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DD61E8" w:rsidRPr="00BF3EEB" w:rsidRDefault="00DD61E8" w:rsidP="00DD61E8">
      <w:pPr>
        <w:keepNext/>
        <w:suppressAutoHyphens w:val="0"/>
        <w:spacing w:after="0" w:line="240" w:lineRule="auto"/>
        <w:ind w:right="4484"/>
        <w:outlineLvl w:val="1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object w:dxaOrig="14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74.25pt;height:57.75pt;visibility:visible;mso-wrap-style:square" o:ole="">
            <v:imagedata r:id="rId4" o:title=""/>
          </v:shape>
          <o:OLEObject Type="Embed" ProgID="Unknown" ShapeID="Object 1" DrawAspect="Content" ObjectID="_1846212923" r:id="rId5"/>
        </w:object>
      </w:r>
    </w:p>
    <w:p w:rsidR="00DD61E8" w:rsidRDefault="00DD61E8" w:rsidP="00DD61E8">
      <w:pPr>
        <w:keepNext/>
        <w:suppressAutoHyphens w:val="0"/>
        <w:spacing w:after="0" w:line="240" w:lineRule="auto"/>
        <w:ind w:right="4484"/>
        <w:outlineLvl w:val="1"/>
        <w:rPr>
          <w:rFonts w:ascii="Arial" w:hAnsi="Arial"/>
          <w:bCs/>
          <w:sz w:val="16"/>
          <w:szCs w:val="20"/>
        </w:rPr>
      </w:pPr>
      <w:r>
        <w:rPr>
          <w:rFonts w:ascii="Arial" w:hAnsi="Arial"/>
          <w:bCs/>
          <w:sz w:val="16"/>
          <w:szCs w:val="20"/>
        </w:rPr>
        <w:t>REPUBLIKA HRVATSKA</w:t>
      </w:r>
    </w:p>
    <w:p w:rsidR="00DD61E8" w:rsidRDefault="00DD61E8" w:rsidP="00DD61E8">
      <w:pPr>
        <w:keepNext/>
        <w:suppressAutoHyphens w:val="0"/>
        <w:spacing w:after="0" w:line="240" w:lineRule="auto"/>
        <w:ind w:right="4484"/>
        <w:outlineLvl w:val="1"/>
        <w:rPr>
          <w:rFonts w:ascii="Arial" w:hAnsi="Arial"/>
          <w:bCs/>
          <w:sz w:val="16"/>
          <w:szCs w:val="20"/>
        </w:rPr>
      </w:pPr>
      <w:r>
        <w:rPr>
          <w:rFonts w:ascii="Arial" w:hAnsi="Arial"/>
          <w:bCs/>
          <w:sz w:val="16"/>
          <w:szCs w:val="20"/>
        </w:rPr>
        <w:t>BJELOVARSKO-BILOGORSKA ŽUPANIJA</w:t>
      </w:r>
    </w:p>
    <w:p w:rsidR="00DD61E8" w:rsidRDefault="00DD61E8" w:rsidP="00DD61E8">
      <w:pPr>
        <w:keepNext/>
        <w:suppressAutoHyphens w:val="0"/>
        <w:spacing w:after="0" w:line="240" w:lineRule="auto"/>
        <w:ind w:right="4484"/>
        <w:outlineLvl w:val="1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II. osnovna škola Bjelovar</w:t>
      </w:r>
    </w:p>
    <w:p w:rsidR="00DD61E8" w:rsidRDefault="00DD61E8" w:rsidP="00DD61E8">
      <w:pPr>
        <w:keepNext/>
        <w:suppressAutoHyphens w:val="0"/>
        <w:spacing w:after="0" w:line="240" w:lineRule="auto"/>
        <w:ind w:right="4484"/>
        <w:outlineLvl w:val="2"/>
        <w:rPr>
          <w:rFonts w:ascii="Arial" w:hAnsi="Arial"/>
          <w:b/>
          <w:bCs/>
          <w:sz w:val="16"/>
          <w:szCs w:val="20"/>
        </w:rPr>
      </w:pPr>
      <w:r>
        <w:rPr>
          <w:rFonts w:ascii="Arial" w:hAnsi="Arial"/>
          <w:b/>
          <w:bCs/>
          <w:sz w:val="16"/>
          <w:szCs w:val="20"/>
        </w:rPr>
        <w:t xml:space="preserve">Ivana viteza </w:t>
      </w:r>
      <w:proofErr w:type="spellStart"/>
      <w:r>
        <w:rPr>
          <w:rFonts w:ascii="Arial" w:hAnsi="Arial"/>
          <w:b/>
          <w:bCs/>
          <w:sz w:val="16"/>
          <w:szCs w:val="20"/>
        </w:rPr>
        <w:t>Trnskog</w:t>
      </w:r>
      <w:proofErr w:type="spellEnd"/>
      <w:r>
        <w:rPr>
          <w:rFonts w:ascii="Arial" w:hAnsi="Arial"/>
          <w:b/>
          <w:bCs/>
          <w:sz w:val="16"/>
          <w:szCs w:val="20"/>
        </w:rPr>
        <w:t xml:space="preserve"> 19</w:t>
      </w:r>
    </w:p>
    <w:p w:rsidR="00DD61E8" w:rsidRDefault="00DD61E8" w:rsidP="00DD61E8">
      <w:pPr>
        <w:suppressAutoHyphens w:val="0"/>
        <w:spacing w:after="0" w:line="240" w:lineRule="auto"/>
        <w:ind w:right="4484"/>
      </w:pPr>
      <w:r>
        <w:rPr>
          <w:rFonts w:ascii="Wingdings" w:eastAsia="Wingdings" w:hAnsi="Wingdings" w:cs="Wingdings"/>
          <w:sz w:val="16"/>
          <w:szCs w:val="20"/>
        </w:rPr>
        <w:t></w:t>
      </w:r>
      <w:r>
        <w:rPr>
          <w:rFonts w:ascii="Arial" w:hAnsi="Arial"/>
          <w:sz w:val="16"/>
          <w:szCs w:val="20"/>
        </w:rPr>
        <w:t xml:space="preserve"> </w:t>
      </w:r>
      <w:proofErr w:type="spellStart"/>
      <w:r>
        <w:rPr>
          <w:rFonts w:ascii="Arial" w:hAnsi="Arial"/>
          <w:sz w:val="16"/>
          <w:szCs w:val="20"/>
        </w:rPr>
        <w:t>tel</w:t>
      </w:r>
      <w:proofErr w:type="spellEnd"/>
      <w:r>
        <w:rPr>
          <w:rFonts w:ascii="Arial" w:hAnsi="Arial"/>
          <w:sz w:val="16"/>
          <w:szCs w:val="20"/>
        </w:rPr>
        <w:t>: 043/</w:t>
      </w:r>
      <w:r>
        <w:rPr>
          <w:rFonts w:ascii="Times New Roman" w:hAnsi="Times New Roman"/>
          <w:sz w:val="16"/>
          <w:szCs w:val="20"/>
        </w:rPr>
        <w:t>220-240, 220-241</w:t>
      </w:r>
    </w:p>
    <w:p w:rsidR="00DD61E8" w:rsidRDefault="00DD61E8" w:rsidP="00DD61E8">
      <w:pPr>
        <w:suppressAutoHyphens w:val="0"/>
        <w:spacing w:after="0" w:line="240" w:lineRule="auto"/>
        <w:ind w:right="4484"/>
      </w:pPr>
      <w:r>
        <w:rPr>
          <w:rFonts w:ascii="Wingdings" w:eastAsia="Wingdings" w:hAnsi="Wingdings" w:cs="Wingdings"/>
          <w:sz w:val="16"/>
          <w:szCs w:val="20"/>
        </w:rPr>
        <w:t></w:t>
      </w:r>
      <w:r>
        <w:rPr>
          <w:rFonts w:ascii="Times New Roman" w:hAnsi="Times New Roman"/>
          <w:sz w:val="16"/>
          <w:szCs w:val="20"/>
        </w:rPr>
        <w:t xml:space="preserve"> </w:t>
      </w:r>
      <w:hyperlink r:id="rId6" w:history="1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ured@os-druga-bj.skole.hr</w:t>
        </w:r>
      </w:hyperlink>
    </w:p>
    <w:p w:rsidR="00DD61E8" w:rsidRDefault="00DD61E8" w:rsidP="00DD61E8">
      <w:pPr>
        <w:suppressAutoHyphens w:val="0"/>
        <w:spacing w:after="0" w:line="240" w:lineRule="auto"/>
      </w:pPr>
      <w:r>
        <w:rPr>
          <w:rFonts w:ascii="Arial" w:hAnsi="Arial" w:cs="Arial"/>
          <w:sz w:val="16"/>
          <w:szCs w:val="20"/>
        </w:rPr>
        <w:t>OIB: 68503362068</w:t>
      </w:r>
    </w:p>
    <w:p w:rsidR="00FB476B" w:rsidRDefault="00FB476B" w:rsidP="00FB476B">
      <w:pPr>
        <w:pStyle w:val="Bezproreda"/>
        <w:rPr>
          <w:rFonts w:ascii="Arial" w:hAnsi="Arial" w:cs="Arial"/>
          <w:sz w:val="20"/>
          <w:szCs w:val="20"/>
          <w:lang w:eastAsia="hr-HR"/>
        </w:rPr>
      </w:pPr>
    </w:p>
    <w:p w:rsidR="00DD61E8" w:rsidRPr="00FB476B" w:rsidRDefault="00FB476B" w:rsidP="00FB476B">
      <w:pPr>
        <w:pStyle w:val="Bezproreda"/>
        <w:rPr>
          <w:rFonts w:ascii="Arial" w:hAnsi="Arial" w:cs="Arial"/>
          <w:sz w:val="20"/>
          <w:szCs w:val="20"/>
          <w:lang w:eastAsia="hr-HR"/>
        </w:rPr>
      </w:pPr>
      <w:r w:rsidRPr="00FB476B">
        <w:rPr>
          <w:rFonts w:ascii="Arial" w:hAnsi="Arial" w:cs="Arial"/>
          <w:sz w:val="20"/>
          <w:szCs w:val="20"/>
          <w:lang w:eastAsia="hr-HR"/>
        </w:rPr>
        <w:t>KLASA:</w:t>
      </w:r>
      <w:r w:rsidRPr="00FB476B">
        <w:t xml:space="preserve"> </w:t>
      </w:r>
      <w:r w:rsidRPr="00FB476B">
        <w:rPr>
          <w:rFonts w:ascii="Arial" w:hAnsi="Arial" w:cs="Arial"/>
          <w:sz w:val="20"/>
          <w:szCs w:val="20"/>
          <w:lang w:eastAsia="hr-HR"/>
        </w:rPr>
        <w:t>008-02/26-01/01</w:t>
      </w:r>
    </w:p>
    <w:p w:rsidR="00FB476B" w:rsidRPr="00FB476B" w:rsidRDefault="00FB476B" w:rsidP="00FB476B">
      <w:pPr>
        <w:pStyle w:val="Bezproreda"/>
        <w:rPr>
          <w:rFonts w:ascii="Arial" w:hAnsi="Arial" w:cs="Arial"/>
          <w:sz w:val="20"/>
          <w:szCs w:val="20"/>
          <w:lang w:eastAsia="hr-HR"/>
        </w:rPr>
      </w:pPr>
      <w:r w:rsidRPr="00FB476B">
        <w:rPr>
          <w:rFonts w:ascii="Arial" w:hAnsi="Arial" w:cs="Arial"/>
          <w:sz w:val="20"/>
          <w:szCs w:val="20"/>
          <w:lang w:eastAsia="hr-HR"/>
        </w:rPr>
        <w:t>URBROJ:</w:t>
      </w:r>
      <w:r w:rsidRPr="00FB476B">
        <w:t xml:space="preserve"> </w:t>
      </w:r>
      <w:r w:rsidRPr="00FB476B">
        <w:rPr>
          <w:rFonts w:ascii="Arial" w:hAnsi="Arial" w:cs="Arial"/>
          <w:sz w:val="20"/>
          <w:szCs w:val="20"/>
          <w:lang w:eastAsia="hr-HR"/>
        </w:rPr>
        <w:t>2103-39-01-26-2</w:t>
      </w:r>
    </w:p>
    <w:p w:rsidR="00DD61E8" w:rsidRPr="00FB476B" w:rsidRDefault="00FB476B" w:rsidP="00FB476B">
      <w:pPr>
        <w:pStyle w:val="Bezproreda"/>
        <w:rPr>
          <w:rFonts w:ascii="Arial" w:hAnsi="Arial" w:cs="Arial"/>
          <w:bCs/>
          <w:color w:val="222222"/>
          <w:sz w:val="20"/>
          <w:szCs w:val="20"/>
          <w:lang w:eastAsia="hr-HR"/>
        </w:rPr>
      </w:pPr>
      <w:r w:rsidRPr="00FB476B">
        <w:rPr>
          <w:rFonts w:ascii="Arial" w:hAnsi="Arial" w:cs="Arial"/>
          <w:bCs/>
          <w:color w:val="222222"/>
          <w:sz w:val="20"/>
          <w:szCs w:val="20"/>
          <w:lang w:eastAsia="hr-HR"/>
        </w:rPr>
        <w:t>Bjelovar, 21. srpnja 2026. godine</w:t>
      </w:r>
    </w:p>
    <w:p w:rsidR="00DD61E8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</w:pPr>
      <w:r>
        <w:rPr>
          <w:rFonts w:ascii="Arial" w:hAnsi="Arial" w:cs="Arial"/>
          <w:bCs/>
          <w:color w:val="222222"/>
          <w:sz w:val="22"/>
          <w:szCs w:val="22"/>
          <w:lang w:eastAsia="hr-HR"/>
        </w:rPr>
        <w:t>Na temelju članka 11. Zakona o pravu na pristup informacijama (Narodne novine broj 25/13, 85/15 i 69/22), u svezi s odredbama Zakona o javnoj nabavi (Narodne novine broj 120/16, 114/22 i 48/26), II. osnovna škola Bjelovar</w:t>
      </w:r>
      <w:r w:rsidR="00FB476B">
        <w:rPr>
          <w:rFonts w:ascii="Arial" w:hAnsi="Arial" w:cs="Arial"/>
          <w:bCs/>
          <w:color w:val="222222"/>
          <w:sz w:val="22"/>
          <w:szCs w:val="22"/>
          <w:lang w:eastAsia="hr-HR"/>
        </w:rPr>
        <w:t xml:space="preserve"> </w:t>
      </w:r>
      <w:r w:rsidRPr="000A2B7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objavljuje</w:t>
      </w:r>
      <w:r w:rsidRPr="000A2B75">
        <w:rPr>
          <w:rFonts w:ascii="Arial" w:hAnsi="Arial" w:cs="Arial"/>
          <w:color w:val="000000" w:themeColor="text1"/>
          <w:shd w:val="clear" w:color="auto" w:fill="FFFFFF"/>
        </w:rPr>
        <w:t>: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b/>
          <w:bCs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</w:pPr>
      <w:r>
        <w:rPr>
          <w:rFonts w:ascii="Arial" w:hAnsi="Arial" w:cs="Arial"/>
          <w:b/>
          <w:bCs/>
          <w:color w:val="222222"/>
          <w:sz w:val="22"/>
          <w:szCs w:val="22"/>
          <w:lang w:eastAsia="hr-HR"/>
        </w:rPr>
        <w:t>POZIV BROJ 1/2026 NA SAVJETOVANJE SA ZAINTERESIRANOM JAVNOŠĆU O NACRTU PRAVILNIKA O PROVEDBI POSTUPAKA JEDNOSTAVNE NABAVE U ŠKOLI</w:t>
      </w:r>
    </w:p>
    <w:p w:rsidR="00DD61E8" w:rsidRDefault="00DD61E8" w:rsidP="00FB476B">
      <w:pPr>
        <w:shd w:val="clear" w:color="auto" w:fill="FFFFFF"/>
        <w:tabs>
          <w:tab w:val="left" w:pos="1200"/>
        </w:tabs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I.</w:t>
      </w:r>
    </w:p>
    <w:p w:rsidR="00DD61E8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Predmet savjetovanja je Nacrt Pravilnika o postupcima jednostavne nabave u školi kojim se uređuje način planiranja, pripreme i provedbe postupaka jednostavne nabave roba, radova i usluga u II. osnovnoj školi Bjelovar (dalje u tekstu: Škola), u skladu s važećim  propisima Republike Hrvatske.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II.</w:t>
      </w:r>
    </w:p>
    <w:p w:rsidR="00DD61E8" w:rsidRPr="00540E65" w:rsidRDefault="00DD61E8" w:rsidP="00FB476B">
      <w:pPr>
        <w:suppressAutoHyphens w:val="0"/>
        <w:spacing w:before="100" w:after="100" w:line="24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eastAsia="hr-HR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  <w:lang w:eastAsia="hr-HR"/>
        </w:rPr>
        <w:t xml:space="preserve">Cilj donošenja Pravilnika je usklađivanje internog akta Škole o jednostavnoj nabavi s novim pragovima i obvezama (provedba putem EOJN RH, javna objava iznad propisanih pragova, pravila o sukobu interesa i pravnoj zaštiti), uz osiguranje transparentnog, učinkovitog i ekonomičnog trošenja sredstava škole. 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III.</w:t>
      </w:r>
    </w:p>
    <w:p w:rsidR="00DD61E8" w:rsidRPr="00BF3EEB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Savjetovanje sa zainteresiranom javnošću provodi se  u razdoblju od 21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 xml:space="preserve">. srpnja </w:t>
      </w:r>
      <w:r>
        <w:rPr>
          <w:rFonts w:ascii="Arial" w:hAnsi="Arial" w:cs="Arial"/>
          <w:color w:val="222222"/>
          <w:sz w:val="22"/>
          <w:szCs w:val="22"/>
          <w:lang w:eastAsia="hr-HR"/>
        </w:rPr>
        <w:t>2026. godine do 20. kolovoza 2026. godine.</w:t>
      </w:r>
      <w:r w:rsidRPr="00540E65">
        <w:rPr>
          <w:rFonts w:ascii="Arial" w:hAnsi="Arial" w:cs="Arial"/>
          <w:color w:val="222222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lang w:eastAsia="hr-HR"/>
        </w:rPr>
        <w:t xml:space="preserve">Zainteresirana javnost 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 xml:space="preserve">može </w:t>
      </w:r>
      <w:r w:rsidRPr="00BF3EEB">
        <w:rPr>
          <w:rFonts w:ascii="Arial" w:hAnsi="Arial" w:cs="Arial"/>
          <w:color w:val="222222"/>
          <w:sz w:val="22"/>
          <w:szCs w:val="22"/>
          <w:lang w:eastAsia="hr-HR"/>
        </w:rPr>
        <w:t xml:space="preserve">svoje prijedloge, mišljenja i 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>primjedbe dostaviti</w:t>
      </w:r>
      <w:r w:rsidRPr="00BF3EEB">
        <w:rPr>
          <w:rFonts w:ascii="Arial" w:hAnsi="Arial" w:cs="Arial"/>
          <w:color w:val="222222"/>
          <w:sz w:val="22"/>
          <w:szCs w:val="22"/>
          <w:lang w:eastAsia="hr-HR"/>
        </w:rPr>
        <w:t xml:space="preserve"> 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 xml:space="preserve">elektroničkom poštom </w:t>
      </w:r>
      <w:r w:rsidRPr="00BF3EEB">
        <w:rPr>
          <w:rFonts w:ascii="Arial" w:hAnsi="Arial" w:cs="Arial"/>
          <w:color w:val="222222"/>
          <w:sz w:val="22"/>
          <w:szCs w:val="22"/>
          <w:lang w:eastAsia="hr-HR"/>
        </w:rPr>
        <w:t>na adresu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>:</w:t>
      </w:r>
      <w:r w:rsidRPr="00BF3EEB">
        <w:rPr>
          <w:rFonts w:ascii="Arial" w:hAnsi="Arial" w:cs="Arial"/>
          <w:color w:val="222222"/>
          <w:sz w:val="22"/>
          <w:szCs w:val="22"/>
          <w:lang w:eastAsia="hr-HR"/>
        </w:rPr>
        <w:t xml:space="preserve"> </w:t>
      </w:r>
      <w:hyperlink r:id="rId7" w:history="1">
        <w:r w:rsidRPr="00BF3EEB">
          <w:rPr>
            <w:rStyle w:val="Hiperveza"/>
            <w:rFonts w:ascii="Arial" w:hAnsi="Arial" w:cs="Arial"/>
            <w:color w:val="000000"/>
            <w:sz w:val="22"/>
            <w:szCs w:val="22"/>
            <w:shd w:val="clear" w:color="auto" w:fill="FFFFFF"/>
          </w:rPr>
          <w:t>ured@os-druga-bj.skole.hr</w:t>
        </w:r>
      </w:hyperlink>
      <w:r w:rsidRPr="00BF3EEB">
        <w:rPr>
          <w:rFonts w:ascii="Arial" w:hAnsi="Arial" w:cs="Arial"/>
          <w:sz w:val="22"/>
          <w:szCs w:val="22"/>
        </w:rPr>
        <w:t xml:space="preserve"> ili poštom na adresu Ivana viteza </w:t>
      </w:r>
      <w:proofErr w:type="spellStart"/>
      <w:r w:rsidRPr="00BF3EEB">
        <w:rPr>
          <w:rFonts w:ascii="Arial" w:hAnsi="Arial" w:cs="Arial"/>
          <w:sz w:val="22"/>
          <w:szCs w:val="22"/>
        </w:rPr>
        <w:t>Trnskog</w:t>
      </w:r>
      <w:proofErr w:type="spellEnd"/>
      <w:r w:rsidRPr="00BF3EEB">
        <w:rPr>
          <w:rFonts w:ascii="Arial" w:hAnsi="Arial" w:cs="Arial"/>
          <w:sz w:val="22"/>
          <w:szCs w:val="22"/>
        </w:rPr>
        <w:t xml:space="preserve"> 19, 43000 Bjelovar s naznakom „Savjetovanje – Pravilnik o provedbi postupaka jednostavne nabave u školi“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</w:pPr>
    </w:p>
    <w:p w:rsidR="00DD61E8" w:rsidRPr="00BF3EEB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sz w:val="22"/>
          <w:szCs w:val="22"/>
        </w:rPr>
      </w:pPr>
      <w:r w:rsidRPr="00BF3EEB">
        <w:rPr>
          <w:rFonts w:ascii="Arial" w:hAnsi="Arial" w:cs="Arial"/>
          <w:sz w:val="22"/>
          <w:szCs w:val="22"/>
        </w:rPr>
        <w:t>IV.</w:t>
      </w:r>
    </w:p>
    <w:p w:rsidR="00DD61E8" w:rsidRPr="00BF3EEB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sz w:val="22"/>
          <w:szCs w:val="22"/>
        </w:rPr>
      </w:pPr>
      <w:r w:rsidRPr="00BF3EEB">
        <w:rPr>
          <w:rFonts w:ascii="Arial" w:hAnsi="Arial" w:cs="Arial"/>
          <w:sz w:val="22"/>
          <w:szCs w:val="22"/>
        </w:rPr>
        <w:t>Prijedlozi, mišljenja i primjedbe dostavljaju se na obrascu za sudjelovanju u savjetovanju koji je sastavni dio ovog Poziva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FB476B" w:rsidRDefault="00FB476B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lastRenderedPageBreak/>
        <w:t>V.</w:t>
      </w:r>
    </w:p>
    <w:p w:rsidR="00DD61E8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Po isteku roka za  savjetovanje, Škola će razmotriti sve pristigle prijedloge i mišljenja te izraditi izvješće u provedenom savjetovanju sa zainteresiranom javnošću koje će sadržavati pregled zaprimljenih prijedloga, očitovanje o njihovom prihvaćanju ili neprihvaćanju te obrazloženje razloga.</w:t>
      </w:r>
    </w:p>
    <w:p w:rsidR="00DD61E8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Izvješće će biti objavljeno na stranici Škole.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VI.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Nacrt Pravilnika o postupcima jednostavne nabave u školi i Obrazac za sudjelovanje u savjetovanju dostupni su uz ovaj Poziv na mrežnim stranicama škole na poveznicama: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 xml:space="preserve">Nacrt Pravilnika: </w:t>
      </w:r>
      <w:r w:rsidR="00C052C6" w:rsidRPr="00C052C6">
        <w:rPr>
          <w:rFonts w:ascii="Arial" w:hAnsi="Arial" w:cs="Arial"/>
          <w:color w:val="222222"/>
          <w:sz w:val="22"/>
          <w:szCs w:val="22"/>
          <w:lang w:eastAsia="hr-HR"/>
        </w:rPr>
        <w:t>https://os-druga-bj.skole.hr/otvorena-savjetovanja/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 xml:space="preserve">Obrazac za sudjelovanje u savjetovanju: </w:t>
      </w:r>
      <w:r w:rsidR="00C052C6" w:rsidRPr="00C052C6">
        <w:rPr>
          <w:rFonts w:ascii="Arial" w:hAnsi="Arial" w:cs="Arial"/>
          <w:color w:val="222222"/>
          <w:sz w:val="22"/>
          <w:szCs w:val="22"/>
          <w:lang w:eastAsia="hr-HR"/>
        </w:rPr>
        <w:t>https://os-druga-bj.skole.hr/otvorena-savjetovanja/</w:t>
      </w:r>
      <w:bookmarkStart w:id="0" w:name="_GoBack"/>
      <w:bookmarkEnd w:id="0"/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right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RAVNATELJICA:</w:t>
      </w:r>
    </w:p>
    <w:p w:rsidR="00DD61E8" w:rsidRPr="00037937" w:rsidRDefault="00DD61E8" w:rsidP="00DD61E8">
      <w:pPr>
        <w:shd w:val="clear" w:color="auto" w:fill="FFFFFF"/>
        <w:suppressAutoHyphens w:val="0"/>
        <w:spacing w:before="100" w:after="100" w:line="240" w:lineRule="auto"/>
        <w:jc w:val="right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 xml:space="preserve">Ines </w:t>
      </w:r>
      <w:proofErr w:type="spellStart"/>
      <w:r>
        <w:rPr>
          <w:rFonts w:ascii="Arial" w:hAnsi="Arial" w:cs="Arial"/>
          <w:color w:val="222222"/>
          <w:sz w:val="22"/>
          <w:szCs w:val="22"/>
          <w:lang w:eastAsia="hr-HR"/>
        </w:rPr>
        <w:t>Kapša</w:t>
      </w:r>
      <w:proofErr w:type="spellEnd"/>
      <w:r>
        <w:rPr>
          <w:rFonts w:ascii="Arial" w:hAnsi="Arial" w:cs="Arial"/>
          <w:color w:val="222222"/>
          <w:sz w:val="22"/>
          <w:szCs w:val="22"/>
          <w:lang w:eastAsia="hr-HR"/>
        </w:rPr>
        <w:t>, prof.</w:t>
      </w: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E8"/>
    <w:rsid w:val="005033DC"/>
    <w:rsid w:val="00C052C6"/>
    <w:rsid w:val="00DD61E8"/>
    <w:rsid w:val="00F53F1C"/>
    <w:rsid w:val="00F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06C1A-F7FF-40D4-B07C-D9CC5BD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1E8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DD61E8"/>
    <w:rPr>
      <w:color w:val="0000FF"/>
      <w:u w:val="single"/>
    </w:rPr>
  </w:style>
  <w:style w:type="paragraph" w:styleId="Bezproreda">
    <w:name w:val="No Spacing"/>
    <w:uiPriority w:val="1"/>
    <w:qFormat/>
    <w:rsid w:val="00FB476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druga-bj.sko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 Bjelovar</vt:lpstr>
      <vt:lpstr>        Ivana viteza Trnskog 19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Polančec</dc:creator>
  <cp:keywords/>
  <dc:description/>
  <cp:lastModifiedBy>Martina Polančec</cp:lastModifiedBy>
  <cp:revision>4</cp:revision>
  <dcterms:created xsi:type="dcterms:W3CDTF">2026-07-21T08:34:00Z</dcterms:created>
  <dcterms:modified xsi:type="dcterms:W3CDTF">2026-07-22T06:09:00Z</dcterms:modified>
</cp:coreProperties>
</file>