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8F86" w14:textId="77777777" w:rsidR="00F21679" w:rsidRPr="00F21679" w:rsidRDefault="00F21679" w:rsidP="00F21679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/>
      <w:bookmarkEnd w:id="0"/>
      <w:r w:rsidRPr="00F21679">
        <w:rPr>
          <w:rFonts w:asciiTheme="majorHAnsi" w:eastAsia="Nunito" w:hAnsiTheme="majorHAnsi" w:cstheme="majorHAnsi"/>
          <w:b/>
          <w:color w:val="0B5394"/>
          <w:sz w:val="28"/>
          <w:szCs w:val="28"/>
        </w:rPr>
        <w:t>Školska godina: 2024./2025.</w:t>
      </w:r>
    </w:p>
    <w:p w14:paraId="1904112D" w14:textId="77777777" w:rsidR="00F21679" w:rsidRPr="00F21679" w:rsidRDefault="00F21679" w:rsidP="00F21679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F21679">
        <w:rPr>
          <w:rFonts w:asciiTheme="majorHAnsi" w:eastAsia="Nunito" w:hAnsiTheme="majorHAnsi" w:cstheme="majorHAnsi"/>
          <w:b/>
          <w:color w:val="0B5394"/>
          <w:sz w:val="28"/>
          <w:szCs w:val="28"/>
        </w:rPr>
        <w:t>Učiteljica: Petra Tomić</w:t>
      </w:r>
    </w:p>
    <w:p w14:paraId="3FB4FC57" w14:textId="77777777" w:rsidR="00F21679" w:rsidRDefault="00F21679" w:rsidP="00F21679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</w:p>
    <w:p w14:paraId="70BC6CD6" w14:textId="77777777" w:rsidR="00F21679" w:rsidRDefault="00F21679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</w:p>
    <w:p w14:paraId="5C420B6D" w14:textId="77777777" w:rsidR="00F21679" w:rsidRDefault="00F21679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</w:p>
    <w:p w14:paraId="04A3A2C0" w14:textId="07A83D3D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14A760A4" w14:textId="77777777"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74333297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6B28C1D7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15A14008" w14:textId="77777777"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14:paraId="66222E2C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14:paraId="485241D3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14:paraId="16B40E73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14:paraId="149B209B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14:paraId="1E3E9115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14:paraId="6150A400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14:paraId="6DB077E0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14:paraId="25F3D173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14:paraId="15B6F309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14:paraId="269653F9" w14:textId="77777777"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14:paraId="702037AB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62DBA148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8E83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0CDC06F1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0030CBC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400C898C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A670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3FCEE3B7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F02B2D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25935692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206CD3B7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0A02E18F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2B93E8C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64557B6C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3E6CBE5E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6CCFF7B5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015ED99D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2ECEFD1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55CFC613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1EEEBC21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47B40B77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128A706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6F9C865D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20FBAEEF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3EF8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5CC77494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6AD02C5A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4F4269B0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41DD5B7B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4FA7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7272C490" w14:textId="77777777"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lastRenderedPageBreak/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37EBBBED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5B6D0E01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576D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2147D2C2" w14:textId="77777777"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14:paraId="14210619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F18AE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764C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3CA376BC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B84F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296A1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94F7E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B66AB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E9C6B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4E5DA698" w14:textId="77777777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D72C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9AC2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F445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D534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196F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14:paraId="403551BA" w14:textId="77777777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CCE4F0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D595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7B7D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3364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5A05" w14:textId="77777777"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14:paraId="5E58C3AA" w14:textId="77777777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8D133A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7CED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564F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CFBF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8AF5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4B33E64F" w14:textId="77777777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572D26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BCDB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0449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3F7B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3F27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11E9A38C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14:paraId="1BF60FA8" w14:textId="77777777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443C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7BF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DF8E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313B5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7D367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14:paraId="281A2539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4F9C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1FA9F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895A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12299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90AA4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14:paraId="1182CA9D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C810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C4D0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50381F7A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1C62D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2008970B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9738AC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3865D063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F83EC2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jedno zanimanje koje u svom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radu zahtijeva uporabu IKT.</w:t>
            </w:r>
          </w:p>
          <w:p w14:paraId="328C5552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B1F125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617D07C8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14:paraId="14A080B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76A606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2134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18228675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8D03A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FD3077F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D37285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73DD3AEB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2A4B13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368EDB90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89FDFA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opisuje korisnost deseteroprstnog pisanja. Prepoznaje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zanimanje daktilografa.</w:t>
            </w:r>
          </w:p>
          <w:p w14:paraId="45E1316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A84A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6B121797" w14:textId="77777777"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1FEDAC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53EDB607" w14:textId="77777777"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6CFC83" w14:textId="77777777"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22DB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44E5E94D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33FC39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3C5FFAF6" w14:textId="77777777"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92B8A8E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može navesti više primjera u kojem njemu ili njegovoj obitelji 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14:paraId="266F459A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CDDA86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1544F54A" w14:textId="77777777"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1D8F45AF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9B63" w14:textId="77777777"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0133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14:paraId="2873F25F" w14:textId="77777777"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25EF1F" w14:textId="77777777"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61532C1C" w14:textId="77777777"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D022B0" w14:textId="77777777"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14:paraId="21CF95BA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AFC79A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4046" w14:textId="77777777"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173BBC3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14:paraId="6FF6E4E7" w14:textId="77777777"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DB8738B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58357EA0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47A5F5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14:paraId="32B655B6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02F951" w14:textId="77777777"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55DE" w14:textId="77777777"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14:paraId="77A1FD63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82B3B5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14:paraId="5D34DA3A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A4DB1B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14:paraId="02767434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5496C1" w14:textId="77777777"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35DE" w14:textId="77777777"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14:paraId="46A768A1" w14:textId="77777777"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65C04E" w14:textId="77777777"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14:paraId="1C70F9C8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352B31C4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551AFE47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0A50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6F957E4B" w14:textId="77777777"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4F2A5AA3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99CD87" w14:textId="77777777"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E5E74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2407FA9F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3F888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240AB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789A2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7D775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1618B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14:paraId="00060328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7988" w14:textId="77777777"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3318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EDA5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A930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4C8A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14:paraId="0E059665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D1C7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37444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04C4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C40C7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DD01C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6C7CA56C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5A7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3C6F" w14:textId="77777777"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14:paraId="41492074" w14:textId="77777777"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6EC979" w14:textId="77777777"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FDCD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7B9C68F3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733D6B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178C" w14:textId="77777777"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3B7C425B" w14:textId="77777777"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0A7780" w14:textId="77777777"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2632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6EA10495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39BFB7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04E30731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14978618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14:paraId="12ABF731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0F67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615B9D3C" w14:textId="77777777"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14:paraId="261B43D1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36D7F5" w14:textId="77777777"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7C4F1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726E474E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0582D6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94AC0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556BA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D1981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82E20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0D9094B1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78B2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F3CB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9640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F77B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088B" w14:textId="77777777"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14:paraId="695DFA5C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F5C1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FACE" w14:textId="77777777"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76E5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02A9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548EF492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6374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19790786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532263DD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14:paraId="2211F98B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9CE6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F89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E5A4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992C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099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4DC31AC6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FD93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2AD18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75082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83617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FBFEF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648DDEBF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DCC" w14:textId="77777777"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2C37" w14:textId="77777777"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39F22368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9451610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14:paraId="0A6C3005" w14:textId="77777777"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37AD8E0" w14:textId="77777777"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F7E5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66D8E308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8A97C1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14:paraId="44EC8587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0CB71A5" w14:textId="77777777"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57D3AC78" w14:textId="77777777"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E8C5627" w14:textId="77777777"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F8DA" w14:textId="77777777"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4A447F36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0D1276A" w14:textId="77777777"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32E1DD75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DF9A414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0D184D30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855ED92" w14:textId="77777777"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F0A7" w14:textId="77777777"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6127FED2" w14:textId="77777777"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14:paraId="5667BB6B" w14:textId="77777777"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14:paraId="49E7892D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E4A" w14:textId="77777777"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8BBF" w14:textId="77777777"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37A90770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A8F20A3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mjesta na kojima može preuzeti slike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(ili glazbu) sa svim pravima za dalje korištenje.</w:t>
            </w:r>
          </w:p>
          <w:p w14:paraId="0FE3FBF6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845D1AD" w14:textId="77777777"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B45C" w14:textId="77777777"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62D91772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D654B14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što je licenca CC (Creative Commons).</w:t>
            </w:r>
          </w:p>
          <w:p w14:paraId="71FE0FDC" w14:textId="77777777"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AB363B5" w14:textId="77777777"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0F04E91A" w14:textId="77777777"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A6F55D3" w14:textId="77777777"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4F27" w14:textId="77777777"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20B55A4B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855C1E4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što je licenca CC (Creative Commons).</w:t>
            </w:r>
          </w:p>
          <w:p w14:paraId="3CFC2F14" w14:textId="77777777"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1A6F7A5" w14:textId="77777777"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6D774590" w14:textId="77777777"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903D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110E2F6E" w14:textId="77777777"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mrežno mjesto za preuzimanje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materijala.</w:t>
            </w:r>
          </w:p>
          <w:p w14:paraId="683E5C6F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B6D077C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60C4EEDF" w14:textId="77777777"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E0CBE25" w14:textId="77777777"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52866760" w14:textId="77777777" w:rsidR="005C697B" w:rsidRDefault="005C697B"/>
    <w:p w14:paraId="0938BA86" w14:textId="77777777"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14:paraId="6D2305B7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68B1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14:paraId="3AB5291D" w14:textId="77777777"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14:paraId="52F71D11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14:paraId="5A38D410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9F36F0" w14:textId="77777777"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B7FF6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598EDAC1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3F88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E1674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03602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4CAB5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175BE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14:paraId="602F5709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0B0F" w14:textId="77777777"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1C56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D992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9712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6FFF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14:paraId="04C1194E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E677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80FCF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37B53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EF433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B0239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14:paraId="23C72D99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7B95" w14:textId="77777777"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F074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24564638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D08F0A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080C2B0F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DC894F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8C71A5" w14:textId="77777777"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8788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14:paraId="3C8C35E9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FD0CC0" w14:textId="77777777"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2BDF0B2D" w14:textId="77777777"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6BC86A1" w14:textId="77777777"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9AB1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58C47BB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A872B9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14:paraId="66462056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536A45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14:paraId="3A20A98A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14F01F" w14:textId="77777777"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98B2" w14:textId="77777777"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3D8AD0C9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1788CFC" w14:textId="77777777"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58C54A7B" w14:textId="77777777"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14:paraId="2B8C6E4D" w14:textId="77777777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030D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78DAD399" w14:textId="77777777"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14:paraId="7DF49887" w14:textId="77777777"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14:paraId="6F7B7056" w14:textId="77777777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0522B" w14:textId="77777777"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D1F6E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1D478830" w14:textId="77777777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87FB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A8D6A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FDE45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ED0D6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E956E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00099903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4A37" w14:textId="77777777"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0356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CE8A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44DF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F674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14:paraId="652005E1" w14:textId="77777777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3FA58A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615F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14:paraId="59AA5085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14:paraId="75DFF23A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14:paraId="2B5C9B33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BE62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7AB0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778C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14:paraId="73D2CFE7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88A5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14:paraId="2F1CD7BE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008D578A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4963EF7F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19E7B4FB" w14:textId="77777777"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6B7F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C0361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A5DC2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B93D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14:paraId="65291A5D" w14:textId="77777777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D158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203B3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49EB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2D78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1268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14:paraId="2E9144CC" w14:textId="77777777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4FB4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9824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68EC5858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4E061BCF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14:paraId="5B65A6FE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5C45376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37C2B301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359FEBC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14:paraId="6E8E562C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58CDB0E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98B3" w14:textId="77777777"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493B0B74" w14:textId="77777777"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93347B7" w14:textId="77777777"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14:paraId="3F532ADF" w14:textId="77777777"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4A07C5C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4BCFBCF9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91777E" w14:textId="77777777"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1137" w14:textId="77777777"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627B28F2" w14:textId="77777777"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9DEAE12" w14:textId="77777777"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EC8C06E" w14:textId="77777777"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68B1846" w14:textId="77777777"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312F06E1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AA38" w14:textId="77777777"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0BA274C" w14:textId="77777777"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082594F" w14:textId="77777777"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14:paraId="53A92F92" w14:textId="77777777"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C92E841" w14:textId="77777777"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14:paraId="4AE4D4E3" w14:textId="77777777"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7C7E90C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5B44505E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6CC0C46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može očuvati zdravlje pri radu s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računalom.</w:t>
            </w:r>
          </w:p>
          <w:p w14:paraId="3CFFC960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BDD2996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16090FC4" w14:textId="77777777"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5636079F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9AE1" w14:textId="77777777"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6978B148" w14:textId="77777777"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14:paraId="23B5C5E5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CF5140" w14:textId="77777777"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CF312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77216110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993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2ACB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8C00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A797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2D6A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14:paraId="5F395306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9CF2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CCC0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BD9D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FE09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7C7B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14:paraId="2118263F" w14:textId="77777777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32ECF0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9245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4E2A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66B7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62EE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14:paraId="58CB610B" w14:textId="77777777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F403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0E89C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89A7D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B83E1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F19BD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14:paraId="6D846EC5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C6B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29E58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16877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1768C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DA01D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14:paraId="30D2EBFE" w14:textId="77777777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6DB0" w14:textId="77777777"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9EA1" w14:textId="77777777"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DC847F9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77E1239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C471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7BB5CB36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841BE3F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5D2C3274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398757E" w14:textId="77777777"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2517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53FB8D50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4692B79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14:paraId="01B5B301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2A0CC29" w14:textId="77777777"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0D79" w14:textId="77777777"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6BA2BDDC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D5A9822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14:paraId="778B29E3" w14:textId="77777777"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26B432F0" w14:textId="77777777"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3F7B9526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D57C" w14:textId="77777777"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6F94EE01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14:paraId="36E88E5D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15A52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D948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770D08AF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458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AFBCE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ACF8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9132A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0FBEA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37EBB24F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291F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545D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646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7A40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B59B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5BB78F2A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24409C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9E8D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670F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6A23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574CA9B0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123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08964A49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08AC7956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14:paraId="1A0A2C9E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1D91" w14:textId="77777777"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71F5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91F8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B1AE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38B0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14:paraId="058F6985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7A6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A5C1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BD1A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77BDE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7B8F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374C1A5D" w14:textId="77777777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D6F9" w14:textId="77777777"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0F7B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14:paraId="2399D9A5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3F615C" w14:textId="77777777"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14:paraId="7A86FF21" w14:textId="77777777"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F686BB" w14:textId="77777777"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8395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6413C830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F3CA34" w14:textId="77777777"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14:paraId="54A114E4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AB4D2A" w14:textId="77777777"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1209" w14:textId="77777777"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0A0CAB94" w14:textId="77777777"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1F0B1C" w14:textId="77777777"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E971" w14:textId="77777777"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14:paraId="267D7DB4" w14:textId="77777777"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7D9C2F8F" w14:textId="77777777"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BD96F9E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F9BE52E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72CB4E49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D506" w14:textId="77777777"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100033AE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14:paraId="4B4F817A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87299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2CB5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6C264191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F9F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1427E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09E9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1A16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A11B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4C159EF8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3869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DACD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CF54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8FB9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8D9D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3B6AD3B8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06F40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8DE4F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58AD6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C239C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EF8C7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6A7EB945" w14:textId="77777777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0321" w14:textId="77777777"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AED3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5684CA70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571935" w14:textId="77777777"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14:paraId="0B6EDD06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21EFB2" w14:textId="77777777"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4234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7AF983C1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1406C29" w14:textId="77777777"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14:paraId="2F825436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E56400" w14:textId="77777777"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194F" w14:textId="77777777"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1BE9C637" w14:textId="77777777"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65EFA3" w14:textId="77777777"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413E" w14:textId="77777777"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14:paraId="1A966C6D" w14:textId="77777777" w:rsidR="00F07749" w:rsidRDefault="00F07749"/>
    <w:p w14:paraId="17CA5BB4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14:paraId="09C70A36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D484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57E1BAC5" w14:textId="77777777"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14:paraId="100CE5C0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DF69A6" w14:textId="77777777"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4C958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064155F9" w14:textId="77777777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B3B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A545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18E87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5A87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D75E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14:paraId="36956022" w14:textId="77777777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DB58" w14:textId="77777777"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870C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CD85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5264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8F76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14:paraId="0823F416" w14:textId="77777777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D005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A173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9C384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E88A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E3A0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2FDC6C69" w14:textId="77777777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9A8D" w14:textId="77777777"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F3A8" w14:textId="77777777"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7020451A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07E4D1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14:paraId="46E1EED5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94311A" w14:textId="77777777"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967A" w14:textId="77777777"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5D958C9A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3FD852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14:paraId="255A9C9B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369F7B" w14:textId="77777777"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FBDC" w14:textId="77777777"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571B2061" w14:textId="77777777"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B613F0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14:paraId="5227AAD7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D1CCFA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49B1689D" w14:textId="77777777"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280D" w14:textId="77777777"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4B984C78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BA77F4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089895C0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B58C83" w14:textId="77777777"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3637C46C" w14:textId="77777777" w:rsidR="00021786" w:rsidRDefault="00021786"/>
    <w:p w14:paraId="147739A1" w14:textId="77777777" w:rsidR="003B3AD0" w:rsidRDefault="003B3AD0"/>
    <w:p w14:paraId="3CEA9986" w14:textId="77777777"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14:paraId="12391D3D" w14:textId="77777777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80D3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072ADBA6" w14:textId="77777777"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14:paraId="6B3FFA80" w14:textId="77777777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236DE6" w14:textId="77777777"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BE7FF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14:paraId="465ACC85" w14:textId="77777777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EAAD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CB129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5423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A2D6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C475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14:paraId="05057F19" w14:textId="77777777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EF5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DF0EF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D9FE" w14:textId="77777777"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9E98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0556" w14:textId="77777777"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14:paraId="1181D968" w14:textId="77777777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E9A72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E23B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C175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7F0C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A528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14:paraId="5336C68F" w14:textId="77777777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3795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72FF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6D7BD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F476C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3EB4C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14:paraId="12F8D931" w14:textId="77777777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30D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AA09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F9DB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16B2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8F84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14:paraId="4D208C08" w14:textId="77777777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DEC7" w14:textId="77777777"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6F0D" w14:textId="77777777"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14:paraId="3B34422E" w14:textId="77777777"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14:paraId="5EDBAD4F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2C949E4B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14:paraId="5C8980FB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2225FFF1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26D88377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B382793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14:paraId="145306D9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03A8182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6F87276C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F005A37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3B91ACBF" w14:textId="77777777"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E9D0123" w14:textId="77777777"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8F2E" w14:textId="77777777"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14:paraId="161EAE08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20725F9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57489CB8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7B121D4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016B7379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23997F1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14:paraId="4686A7C2" w14:textId="77777777"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6DE8D17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12D771CB" w14:textId="77777777"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E352254" w14:textId="77777777"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E974" w14:textId="77777777"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14:paraId="5E72C135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36B05B0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6BC61F4E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AABE29B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14:paraId="1F21241C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5730ACE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3972695D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540D72B" w14:textId="77777777"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8A46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14:paraId="2B4490CC" w14:textId="77777777"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073B522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71F896B7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8BAE19E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14:paraId="646E486E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5DDA296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52B353A5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49CC439" w14:textId="77777777"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14:paraId="74A8FA20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749A" w14:textId="77777777" w:rsidR="000B061D" w:rsidRDefault="000B061D">
      <w:pPr>
        <w:spacing w:after="0" w:line="240" w:lineRule="auto"/>
      </w:pPr>
      <w:r>
        <w:separator/>
      </w:r>
    </w:p>
  </w:endnote>
  <w:endnote w:type="continuationSeparator" w:id="0">
    <w:p w14:paraId="049C04C0" w14:textId="77777777" w:rsidR="000B061D" w:rsidRDefault="000B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9EF66" w14:textId="77777777"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739E" w14:textId="77777777" w:rsidR="000B061D" w:rsidRDefault="000B061D">
      <w:pPr>
        <w:spacing w:after="0" w:line="240" w:lineRule="auto"/>
      </w:pPr>
      <w:r>
        <w:separator/>
      </w:r>
    </w:p>
  </w:footnote>
  <w:footnote w:type="continuationSeparator" w:id="0">
    <w:p w14:paraId="7C37459F" w14:textId="77777777" w:rsidR="000B061D" w:rsidRDefault="000B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6FCA" w14:textId="72BA0B34" w:rsidR="00001068" w:rsidRDefault="0000106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EEEF" w14:textId="0A2CC51B" w:rsidR="00001068" w:rsidRDefault="0000106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95155374">
    <w:abstractNumId w:val="0"/>
  </w:num>
  <w:num w:numId="2" w16cid:durableId="1370497376">
    <w:abstractNumId w:val="1"/>
  </w:num>
  <w:num w:numId="3" w16cid:durableId="801000689">
    <w:abstractNumId w:val="5"/>
  </w:num>
  <w:num w:numId="4" w16cid:durableId="961034105">
    <w:abstractNumId w:val="4"/>
  </w:num>
  <w:num w:numId="5" w16cid:durableId="843669709">
    <w:abstractNumId w:val="3"/>
  </w:num>
  <w:num w:numId="6" w16cid:durableId="1165586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061D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55D01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1679"/>
    <w:rsid w:val="00F230F3"/>
    <w:rsid w:val="00F24061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C3231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13" ma:contentTypeDescription="Stvaranje novog dokumenta." ma:contentTypeScope="" ma:versionID="3c9be34836a7677f50bfb290d9313ffc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df13db9c753f9c9bca358abb9babdb06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5ae13-839d-4d8c-9229-7fbd54beacf8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EC24A-F587-484B-A560-6430D2104B17}"/>
</file>

<file path=customXml/itemProps2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13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Tomic</cp:lastModifiedBy>
  <cp:revision>2</cp:revision>
  <dcterms:created xsi:type="dcterms:W3CDTF">2020-09-01T18:57:00Z</dcterms:created>
  <dcterms:modified xsi:type="dcterms:W3CDTF">2024-09-11T06:53:00Z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</Properties>
</file>