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A88E" w14:textId="77777777" w:rsidR="00B202A3" w:rsidRDefault="00B202A3" w:rsidP="00B202A3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object w:dxaOrig="1485" w:dyaOrig="1155" w14:anchorId="596E8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791109357" r:id="rId6"/>
        </w:object>
      </w:r>
    </w:p>
    <w:p w14:paraId="465C4034" w14:textId="77777777" w:rsidR="00B202A3" w:rsidRDefault="00B202A3" w:rsidP="00B202A3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5C17E507" w14:textId="77777777" w:rsidR="00B202A3" w:rsidRDefault="00B202A3" w:rsidP="00B202A3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1BBA2B17" w14:textId="77777777" w:rsidR="00B202A3" w:rsidRDefault="00B202A3" w:rsidP="00B202A3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5013DA43" w14:textId="77777777" w:rsidR="00B202A3" w:rsidRDefault="00B202A3" w:rsidP="00B202A3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24A90C11" w14:textId="77777777" w:rsidR="00B202A3" w:rsidRDefault="00B202A3" w:rsidP="00B202A3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220 240, 220 241</w:t>
      </w:r>
    </w:p>
    <w:p w14:paraId="0440A5D9" w14:textId="77777777" w:rsidR="00B202A3" w:rsidRDefault="00B202A3" w:rsidP="00B202A3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16"/>
            <w:szCs w:val="20"/>
          </w:rPr>
          <w:t>ured@os-druga-bj.skole.hr</w:t>
        </w:r>
      </w:hyperlink>
    </w:p>
    <w:p w14:paraId="3F2715C0" w14:textId="77777777" w:rsidR="00B202A3" w:rsidRDefault="00B202A3" w:rsidP="00B202A3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597A4F20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3A5970" w14:textId="621DCAEA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56589E" w:rsidRPr="0056589E">
        <w:rPr>
          <w:rFonts w:ascii="Times New Roman" w:eastAsia="Times New Roman" w:hAnsi="Times New Roman" w:cs="Times New Roman"/>
          <w:sz w:val="24"/>
          <w:szCs w:val="24"/>
        </w:rPr>
        <w:t>112-02/24-01/20</w:t>
      </w:r>
    </w:p>
    <w:p w14:paraId="0D85FD39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2103-39-01-24-1</w:t>
      </w:r>
    </w:p>
    <w:p w14:paraId="68503DE2" w14:textId="358D2B3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Bjelovaru, </w:t>
      </w:r>
      <w:r w:rsidR="0056589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589E">
        <w:rPr>
          <w:rFonts w:ascii="Times New Roman" w:eastAsia="Times New Roman" w:hAnsi="Times New Roman" w:cs="Times New Roman"/>
          <w:sz w:val="24"/>
          <w:szCs w:val="24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2024. godine</w:t>
      </w:r>
    </w:p>
    <w:p w14:paraId="6963008F" w14:textId="77777777" w:rsidR="00B202A3" w:rsidRDefault="00B202A3" w:rsidP="00B202A3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161958A6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AA4F4" w14:textId="47050AB0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89E">
        <w:rPr>
          <w:rFonts w:ascii="Times New Roman" w:eastAsia="Times New Roman" w:hAnsi="Times New Roman" w:cs="Times New Roman"/>
          <w:b/>
          <w:sz w:val="24"/>
          <w:szCs w:val="24"/>
        </w:rPr>
        <w:t>hrvatskog jezika</w:t>
      </w:r>
    </w:p>
    <w:p w14:paraId="47471DE0" w14:textId="77777777" w:rsidR="00B202A3" w:rsidRDefault="00B202A3" w:rsidP="00B20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0E51F02C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77AA2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1AA890F7" w14:textId="77777777" w:rsidR="00B202A3" w:rsidRDefault="00B202A3" w:rsidP="00B20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E0DCD" w14:textId="5A7E3DA3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89E">
        <w:rPr>
          <w:rFonts w:ascii="Times New Roman" w:eastAsia="Times New Roman" w:hAnsi="Times New Roman" w:cs="Times New Roman"/>
          <w:b/>
          <w:sz w:val="24"/>
          <w:szCs w:val="24"/>
        </w:rPr>
        <w:t xml:space="preserve">hrvatskog jezika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određeno puno radno vrijeme od 40 sati tjedno</w:t>
      </w:r>
      <w:r w:rsidR="0056589E">
        <w:rPr>
          <w:rFonts w:ascii="Times New Roman" w:eastAsia="Times New Roman" w:hAnsi="Times New Roman" w:cs="Times New Roman"/>
          <w:b/>
          <w:sz w:val="24"/>
          <w:szCs w:val="24"/>
        </w:rPr>
        <w:t xml:space="preserve"> – zamjena.</w:t>
      </w:r>
    </w:p>
    <w:p w14:paraId="2EF4428C" w14:textId="03BFB4CD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Natječaj traje od </w:t>
      </w:r>
      <w:r w:rsidR="0056589E"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56589E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.10.2024. godine. </w:t>
      </w:r>
    </w:p>
    <w:p w14:paraId="6BA9BCDD" w14:textId="4ACA8413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 w:rsidR="0056589E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.10.2024. godine.</w:t>
      </w:r>
    </w:p>
    <w:p w14:paraId="69BF597A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88C70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4A908CD6" w14:textId="77777777" w:rsidR="00B202A3" w:rsidRDefault="00B202A3" w:rsidP="00B202A3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RAVNATELJICA:</w:t>
      </w:r>
    </w:p>
    <w:p w14:paraId="2677DA2A" w14:textId="77777777" w:rsidR="00B202A3" w:rsidRDefault="00B202A3" w:rsidP="00B202A3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F950BA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9AD6C0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D3BCC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8750056"/>
      <w:r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II. osnovne škole Bjelovar od 15. svibnja 2023. godine te odredbi Pravilnika o radu II. osnovne škole Bjelovar od 15. svibnja 2023. godine, ravnateljica II. osnovne škole Bjelovar raspisuje</w:t>
      </w:r>
    </w:p>
    <w:p w14:paraId="5A5BD5DA" w14:textId="77777777" w:rsidR="00B202A3" w:rsidRDefault="00B202A3" w:rsidP="00B202A3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7F6BF" w14:textId="77777777" w:rsidR="00B202A3" w:rsidRDefault="00B202A3" w:rsidP="00B202A3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31BC19" w14:textId="77777777" w:rsidR="00B202A3" w:rsidRDefault="00B202A3" w:rsidP="00B202A3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570A0C8F" w14:textId="77777777" w:rsidR="00B202A3" w:rsidRDefault="00B202A3" w:rsidP="00B202A3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09EFE" w14:textId="3570683C" w:rsidR="00B202A3" w:rsidRDefault="00B202A3" w:rsidP="00B202A3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89E">
        <w:rPr>
          <w:rFonts w:ascii="Times New Roman" w:eastAsia="Times New Roman" w:hAnsi="Times New Roman" w:cs="Times New Roman"/>
          <w:b/>
          <w:sz w:val="24"/>
          <w:szCs w:val="24"/>
        </w:rPr>
        <w:t>hrvatskog jezika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 izvršitelj/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puno radno vrijeme od 40 sati tjedno.</w:t>
      </w:r>
    </w:p>
    <w:p w14:paraId="42305655" w14:textId="77777777" w:rsidR="00B202A3" w:rsidRDefault="00B202A3" w:rsidP="00B202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CCF79" w14:textId="7138B8E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>
        <w:rPr>
          <w:rFonts w:ascii="Times New Roman" w:eastAsia="Times New Roman" w:hAnsi="Times New Roman" w:cs="Times New Roman"/>
          <w:sz w:val="24"/>
          <w:szCs w:val="24"/>
        </w:rPr>
        <w:t>: prema Zakonu o radu (NN br. 93/14, 127/17, 98/19, 151/22,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zapošljavanje II. osnovne škole Bjelovar i Pravilniku o radu II. osnovne škole Bjelovar.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odgojno obrazovnog rada. Poslove učitelja/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89E">
        <w:rPr>
          <w:rFonts w:ascii="Times New Roman" w:eastAsia="Times New Roman" w:hAnsi="Times New Roman" w:cs="Times New Roman"/>
          <w:sz w:val="24"/>
          <w:szCs w:val="24"/>
        </w:rPr>
        <w:t>hrvatskog jezika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može obavljati osoba koja ima vrstu obrazovanja propisanu člankom </w:t>
      </w:r>
      <w:r w:rsidR="0056589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Pravilnika o odgovarajućoj vrsti obrazovanja učitelja i stručnih suradnika u osnovnoj školi i ima pedagoške kompetencije.</w:t>
      </w:r>
    </w:p>
    <w:p w14:paraId="10603192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A74FF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0A473501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91D16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 u skladu sa Zakonom o ravnopravnosti spolova (NN 82/08, 69/17).</w:t>
      </w:r>
    </w:p>
    <w:p w14:paraId="066DB7E7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4C367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15391FE3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8F64B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862376"/>
      <w:r>
        <w:rPr>
          <w:rFonts w:ascii="Times New Roman" w:eastAsia="Times New Roman" w:hAnsi="Times New Roman" w:cs="Times New Roman"/>
          <w:sz w:val="24"/>
          <w:szCs w:val="24"/>
        </w:rPr>
        <w:t>Ugovor sa odabranim kandidatom zasnovati će se uz uvjet probnog rada u trajanju od 6 mjeseci.</w:t>
      </w:r>
    </w:p>
    <w:p w14:paraId="605D893D" w14:textId="77777777" w:rsidR="00B202A3" w:rsidRDefault="00B202A3" w:rsidP="00B202A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F66DBDF" w14:textId="77777777" w:rsidR="00B202A3" w:rsidRDefault="00B202A3" w:rsidP="00B202A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prijavu na natječaj potrebno je priložiti:</w:t>
      </w:r>
    </w:p>
    <w:p w14:paraId="280DFDBD" w14:textId="77777777" w:rsidR="00B202A3" w:rsidRDefault="00B202A3" w:rsidP="00B202A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</w:p>
    <w:p w14:paraId="3BCBFBB9" w14:textId="77777777" w:rsidR="00B202A3" w:rsidRDefault="00B202A3" w:rsidP="00B202A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 odnosno dokaz o stečenoj stručnoj spremi</w:t>
      </w:r>
    </w:p>
    <w:p w14:paraId="1B84CDAA" w14:textId="77777777" w:rsidR="00B202A3" w:rsidRDefault="00B202A3" w:rsidP="00B202A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50D2A3FC" w14:textId="77777777" w:rsidR="00B202A3" w:rsidRDefault="00B202A3" w:rsidP="00B202A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3BE9E159" w14:textId="77777777" w:rsidR="00B202A3" w:rsidRDefault="00B202A3" w:rsidP="00B202A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bookmarkEnd w:id="1"/>
    <w:p w14:paraId="1676F544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BF4B0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koja se poziva na pravo prednosti pri zapošljavanju, dužna je dostaviti dokaze o istom.</w:t>
      </w:r>
    </w:p>
    <w:p w14:paraId="1BD6EC9D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40136F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3862796"/>
      <w:r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84/21, 156/23),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78365F57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47A86" w14:textId="77777777" w:rsidR="00B202A3" w:rsidRDefault="00000000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B202A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360D5281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(NN br. 84/21),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3822E0F3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CAC0F" w14:textId="77777777" w:rsidR="00B202A3" w:rsidRDefault="00000000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202A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00196DD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180566D7" w14:textId="77777777" w:rsidR="00B202A3" w:rsidRDefault="00B202A3" w:rsidP="00B2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 sukladno Zakonu o javnom bilježništvu  (NN br. 78/93, 29/94, 162/98, 16/07, 75/09, 120/16, 57/22).</w:t>
      </w:r>
    </w:p>
    <w:p w14:paraId="224715AE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1C178A4E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ne obavještava osobu  o razlozima zašto se ne smatra kandidatom natječaja.</w:t>
      </w:r>
    </w:p>
    <w:p w14:paraId="4E21A0DC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24FF8B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su pravodobno dostavili potpunu prijavu sa svim prilozima odnosno ispravama i ispunjavaju uvjete natječaja dužni su pristupiti procjeni odnosno testiranju prema odredbama Pravilnika o postupku zapošljavanja te procjeni i vrednovanju kandidata za zapošljavanje. </w:t>
      </w:r>
    </w:p>
    <w:p w14:paraId="556C7FB7" w14:textId="77777777" w:rsidR="00B202A3" w:rsidRDefault="00000000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B202A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http://www.os-druga-bj.skole.hr/upload/os-druga-bj/images/static3/1927/attachment/Pravilnik_o_postupku_zaposljavanja_te_procjeni_i_vrednovanju_kandidata_za_zaposljavanje_15.05.2023..pdf</w:t>
        </w:r>
      </w:hyperlink>
    </w:p>
    <w:p w14:paraId="3E6C7203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5EB175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CAC394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Predmet testiranja bit će poznavanje sljedećih propisa: </w:t>
      </w:r>
    </w:p>
    <w:p w14:paraId="65BDB1B8" w14:textId="77777777" w:rsidR="00B202A3" w:rsidRDefault="00B202A3" w:rsidP="00B202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(NN br.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,151/22, 156/23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57DF73" w14:textId="77777777" w:rsidR="00B202A3" w:rsidRDefault="00B202A3" w:rsidP="00B202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br. 112/10, 82/19,43/20, 100/21), </w:t>
      </w:r>
    </w:p>
    <w:p w14:paraId="7B23FF10" w14:textId="77777777" w:rsidR="00B202A3" w:rsidRDefault="00B202A3" w:rsidP="00B202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osnovnoškolskom i srednjoškolskom odgoju i obrazovanju učenika s teškoćama u razvoju (NN br. 24/15), </w:t>
      </w:r>
    </w:p>
    <w:p w14:paraId="2EFD032C" w14:textId="77777777" w:rsidR="00B202A3" w:rsidRDefault="00B202A3" w:rsidP="00B202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kriterijima za izricanje pedagoških mjera (NN br. 94/15, 3/17).</w:t>
      </w:r>
    </w:p>
    <w:p w14:paraId="3B6F7A4A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B3316A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7B82C0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Obavijest o datumu i vremenu procjene odnosno testiranja biti će istaknuta na internetskoj stranici Škole pod rubrikom „Natječaji“. </w:t>
      </w:r>
    </w:p>
    <w:p w14:paraId="4C53F862" w14:textId="77777777" w:rsidR="00B202A3" w:rsidRDefault="00B202A3" w:rsidP="00B2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procjeni, smatra se da je odustao/la od prijave na natječaj.</w:t>
      </w:r>
    </w:p>
    <w:p w14:paraId="4C6CB286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Svaki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prijavom na natječaj i dostavom dokumentacije daje privolu za obradu osobnih podataka navedenih u svim dostavljenim prilozima, odnosno ispravama, a u svrhu provedbe natječajnog postupka i zasnivanja radnog odnosa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109A03E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50AAA" w14:textId="119DC7C9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Prijave se podnose u zatvorenim kovertama osobno ili šalju na adresu škole: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 osnovna škola Bjelovar, Ivana viteza Trnskog 19, 43 000 Bjelovar,  s naznakom  - natječaj za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89E">
        <w:rPr>
          <w:rFonts w:ascii="Times New Roman" w:eastAsia="Times New Roman" w:hAnsi="Times New Roman" w:cs="Times New Roman"/>
          <w:b/>
          <w:sz w:val="24"/>
          <w:szCs w:val="24"/>
        </w:rPr>
        <w:t>hrvatskog jezika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E871909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86E8D" w14:textId="77777777" w:rsidR="00B202A3" w:rsidRDefault="00B202A3" w:rsidP="00B202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putem web stranice škole - rubrika „Natječaji“ u roku od osam dana od dana sklapanja ugovora o radu s odabranim/om kandidatom/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 slučaju da se na natječaj prijave kandidati/kinje koji ostvaraju pravo prednosti pri zapošljavanju prema posebnom propisu, svi će kandidati biti obaviješteni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4D15C980" w14:textId="77777777" w:rsidR="00B202A3" w:rsidRDefault="00B202A3" w:rsidP="00B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008C4" w14:textId="77777777" w:rsidR="00B202A3" w:rsidRDefault="00B202A3" w:rsidP="00B20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BD3C2A" w14:textId="77777777" w:rsidR="00B202A3" w:rsidRDefault="00B202A3" w:rsidP="00B202A3">
      <w:pPr>
        <w:rPr>
          <w:rFonts w:ascii="Times New Roman" w:hAnsi="Times New Roman" w:cs="Times New Roman"/>
        </w:rPr>
      </w:pPr>
    </w:p>
    <w:p w14:paraId="1EBA05DB" w14:textId="77777777" w:rsidR="00B202A3" w:rsidRDefault="00B202A3" w:rsidP="00B202A3"/>
    <w:bookmarkEnd w:id="0"/>
    <w:p w14:paraId="45057645" w14:textId="77777777" w:rsidR="005033DC" w:rsidRDefault="005033DC"/>
    <w:sectPr w:rsidR="005033DC" w:rsidSect="00B2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8CD2EA6E"/>
    <w:lvl w:ilvl="0" w:tplc="18E2E3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24622717">
    <w:abstractNumId w:val="3"/>
  </w:num>
  <w:num w:numId="2" w16cid:durableId="134860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5877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508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A3"/>
    <w:rsid w:val="003C1806"/>
    <w:rsid w:val="005033DC"/>
    <w:rsid w:val="0056589E"/>
    <w:rsid w:val="00724DF8"/>
    <w:rsid w:val="0087267C"/>
    <w:rsid w:val="00917E98"/>
    <w:rsid w:val="00B202A3"/>
    <w:rsid w:val="00DE3CE7"/>
    <w:rsid w:val="00D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98A0"/>
  <w15:chartTrackingRefBased/>
  <w15:docId w15:val="{6548317D-9EC7-4911-890E-3C8F7DF4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2A3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20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0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0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0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0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0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0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0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0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0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0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02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02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02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02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02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02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20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2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0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20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202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202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202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0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02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202A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B202A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-bj/images/static3/1927/attachment/Pravilnik_o_postupku_zaposljavanja_te_procjeni_i_vrednovanju_kandidata_za_zaposljavanje_15.05.2023..pdf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cp:lastPrinted>2024-10-22T11:13:00Z</cp:lastPrinted>
  <dcterms:created xsi:type="dcterms:W3CDTF">2024-09-30T10:52:00Z</dcterms:created>
  <dcterms:modified xsi:type="dcterms:W3CDTF">2024-10-22T11:36:00Z</dcterms:modified>
</cp:coreProperties>
</file>