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3B46" w14:textId="77777777" w:rsidR="0053547F" w:rsidRPr="0053547F" w:rsidRDefault="0053547F" w:rsidP="0053547F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21821414"/>
      <w:r w:rsidRPr="0053547F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72F266C6" wp14:editId="585DBEED">
            <wp:extent cx="933450" cy="800100"/>
            <wp:effectExtent l="0" t="0" r="0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AE24" w14:textId="77777777" w:rsidR="0053547F" w:rsidRPr="0053547F" w:rsidRDefault="0053547F" w:rsidP="0053547F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</w:p>
    <w:p w14:paraId="7B0C8061" w14:textId="77777777" w:rsidR="0053547F" w:rsidRPr="0053547F" w:rsidRDefault="0053547F" w:rsidP="0053547F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kern w:val="0"/>
          <w:sz w:val="36"/>
          <w:szCs w:val="36"/>
          <w14:ligatures w14:val="none"/>
        </w:rPr>
      </w:pPr>
      <w:r w:rsidRPr="0053547F"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II. OSNOVNA ŠKOLA</w:t>
      </w:r>
    </w:p>
    <w:p w14:paraId="29A5F942" w14:textId="77777777" w:rsidR="0053547F" w:rsidRPr="0053547F" w:rsidRDefault="0053547F" w:rsidP="0053547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53547F">
        <w:rPr>
          <w:rFonts w:asciiTheme="majorHAnsi" w:eastAsia="Times New Roman" w:hAnsiTheme="majorHAnsi" w:cs="Arial"/>
          <w:color w:val="000000"/>
          <w:kern w:val="0"/>
          <w14:ligatures w14:val="none"/>
        </w:rPr>
        <w:t>B j e l o v a r</w:t>
      </w:r>
    </w:p>
    <w:p w14:paraId="5F5821BB" w14:textId="77777777" w:rsidR="0053547F" w:rsidRPr="0053547F" w:rsidRDefault="0053547F" w:rsidP="0053547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53547F">
        <w:rPr>
          <w:rFonts w:asciiTheme="majorHAnsi" w:eastAsia="Times New Roman" w:hAnsiTheme="majorHAnsi" w:cs="Arial"/>
          <w:color w:val="000000"/>
          <w:kern w:val="0"/>
          <w14:ligatures w14:val="none"/>
        </w:rPr>
        <w:t>Ivana Viteza Trnskog 19</w:t>
      </w:r>
    </w:p>
    <w:p w14:paraId="5312EB15" w14:textId="77777777" w:rsidR="0053547F" w:rsidRPr="0053547F" w:rsidRDefault="0053547F" w:rsidP="0053547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53547F">
        <w:rPr>
          <w:rFonts w:asciiTheme="majorHAnsi" w:eastAsia="Times New Roman" w:hAnsiTheme="majorHAnsi" w:cs="Arial"/>
          <w:color w:val="000000"/>
          <w:kern w:val="0"/>
          <w14:ligatures w14:val="none"/>
        </w:rPr>
        <w:t>OIB:68503362068</w:t>
      </w:r>
    </w:p>
    <w:p w14:paraId="17D170E7" w14:textId="77777777" w:rsidR="0053547F" w:rsidRPr="0053547F" w:rsidRDefault="0053547F" w:rsidP="0053547F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</w:p>
    <w:p w14:paraId="58E51373" w14:textId="24015A25" w:rsidR="0053547F" w:rsidRPr="0053547F" w:rsidRDefault="0053547F" w:rsidP="0053547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53547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KLASA:</w:t>
      </w:r>
      <w:r w:rsidRPr="0053547F">
        <w:rPr>
          <w:rFonts w:eastAsia="Times New Roman" w:cs="Times New Roman"/>
          <w:kern w:val="0"/>
          <w14:ligatures w14:val="none"/>
        </w:rPr>
        <w:t xml:space="preserve"> 112-02/24-01/</w:t>
      </w:r>
      <w:r w:rsidR="00AD0636">
        <w:rPr>
          <w:rFonts w:eastAsia="Times New Roman" w:cs="Times New Roman"/>
          <w:kern w:val="0"/>
          <w14:ligatures w14:val="none"/>
        </w:rPr>
        <w:t>10</w:t>
      </w:r>
    </w:p>
    <w:p w14:paraId="67281232" w14:textId="11804DCB" w:rsidR="0053547F" w:rsidRPr="0053547F" w:rsidRDefault="0053547F" w:rsidP="0053547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53547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URBROJ: 2103-39-01-24-</w:t>
      </w:r>
      <w:r w:rsidR="00AD063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5</w:t>
      </w:r>
    </w:p>
    <w:p w14:paraId="074EE5D4" w14:textId="09B80841" w:rsidR="0053547F" w:rsidRPr="0053547F" w:rsidRDefault="0053547F" w:rsidP="0053547F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53547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U Bjelovaru,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12</w:t>
      </w:r>
      <w:r w:rsidRPr="0053547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rujna</w:t>
      </w:r>
      <w:r w:rsidRPr="0053547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2024. godine</w:t>
      </w:r>
    </w:p>
    <w:p w14:paraId="78D3AB70" w14:textId="77777777" w:rsidR="0053547F" w:rsidRPr="0053547F" w:rsidRDefault="0053547F" w:rsidP="0053547F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B64D515" w14:textId="77777777" w:rsidR="0053547F" w:rsidRPr="0053547F" w:rsidRDefault="0053547F" w:rsidP="0053547F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164F67F7" w14:textId="0D811040" w:rsidR="0053547F" w:rsidRPr="0053547F" w:rsidRDefault="0053547F" w:rsidP="0053547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OBAVIJEST KANDIDATIMA PRIJAVLJENIM NA NATJEČAJ ZA RADNO MJESTO 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ab/>
      </w:r>
      <w:r w:rsidR="00AD0636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STRUČNOG SURADNIKA PEDAGOGA/INJU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 RASPISANOG OD </w:t>
      </w:r>
      <w:r w:rsidR="00AD0636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02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  <w:r w:rsidR="00AD0636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9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. – </w:t>
      </w:r>
      <w:r w:rsidR="00AD0636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10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  <w:r w:rsidR="00AD0636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9</w:t>
      </w: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.2024.</w:t>
      </w:r>
    </w:p>
    <w:p w14:paraId="7F542068" w14:textId="77777777" w:rsidR="0053547F" w:rsidRPr="0053547F" w:rsidRDefault="0053547F" w:rsidP="0053547F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53547F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(određeno, nepuno radno vrijeme)</w:t>
      </w:r>
    </w:p>
    <w:p w14:paraId="596C2007" w14:textId="77777777" w:rsidR="0053547F" w:rsidRPr="0053547F" w:rsidRDefault="0053547F" w:rsidP="0053547F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24159C43" w14:textId="77777777" w:rsidR="0053547F" w:rsidRPr="0053547F" w:rsidRDefault="0053547F" w:rsidP="0053547F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1B7384F1" w14:textId="77777777" w:rsidR="00AD0636" w:rsidRDefault="0053547F" w:rsidP="0053547F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Testiranje odnosno  procjena za navedeno radno mjesto održat će se dana </w:t>
      </w:r>
      <w:r w:rsidR="00AD0636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17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. </w:t>
      </w:r>
      <w:r w:rsidR="00AD0636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rujna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 (utorak) 2024. godine. </w:t>
      </w:r>
    </w:p>
    <w:p w14:paraId="7966E6CB" w14:textId="1FB89EAE" w:rsidR="0053547F" w:rsidRPr="0053547F" w:rsidRDefault="00AD0636" w:rsidP="0053547F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Na </w:t>
      </w:r>
      <w:r w:rsidR="0053547F"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testiranje odnosno procjenu s početkom u </w:t>
      </w:r>
      <w:r w:rsidR="0053547F"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10:00h </w:t>
      </w:r>
      <w:r w:rsidR="0053547F"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pozivaju se niže navedeni kandidati čije prijave udovoljavaju uvjetima natječaja:</w:t>
      </w:r>
    </w:p>
    <w:p w14:paraId="7BB0FA52" w14:textId="77777777" w:rsidR="0053547F" w:rsidRPr="0053547F" w:rsidRDefault="0053547F" w:rsidP="0053547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4F80104D" w14:textId="03CD1386" w:rsidR="0053547F" w:rsidRDefault="00AD0636" w:rsidP="005354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Petra Tirić</w:t>
      </w:r>
    </w:p>
    <w:p w14:paraId="63156A72" w14:textId="509AB4C3" w:rsidR="00AD0636" w:rsidRPr="0053547F" w:rsidRDefault="00AD0636" w:rsidP="005354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Dora Pleskalt</w:t>
      </w:r>
    </w:p>
    <w:p w14:paraId="1066E27D" w14:textId="77777777" w:rsidR="0053547F" w:rsidRPr="0053547F" w:rsidRDefault="0053547F" w:rsidP="0053547F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22B77F5A" w14:textId="77777777" w:rsidR="0053547F" w:rsidRPr="0053547F" w:rsidRDefault="0053547F" w:rsidP="0053547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749D74F6" w14:textId="77777777" w:rsidR="0053547F" w:rsidRPr="0053547F" w:rsidRDefault="0053547F" w:rsidP="0053547F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Povjerenstvo za procjenu i vrednovanje kandidata za zapošljavanje</w:t>
      </w:r>
    </w:p>
    <w:bookmarkEnd w:id="0"/>
    <w:p w14:paraId="579CF654" w14:textId="77777777" w:rsidR="0053547F" w:rsidRPr="0053547F" w:rsidRDefault="0053547F" w:rsidP="0053547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3BA2E32F" w14:textId="77777777" w:rsidR="0053547F" w:rsidRPr="0053547F" w:rsidRDefault="0053547F" w:rsidP="0053547F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6111DCFD" w14:textId="77777777" w:rsidR="005033DC" w:rsidRDefault="005033DC"/>
    <w:sectPr w:rsidR="005033DC" w:rsidSect="0053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3889"/>
    <w:multiLevelType w:val="hybridMultilevel"/>
    <w:tmpl w:val="FFFFFFFF"/>
    <w:lvl w:ilvl="0" w:tplc="83408ED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36127F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3604C9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D0F45F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FFC364E"/>
    <w:multiLevelType w:val="hybridMultilevel"/>
    <w:tmpl w:val="FFFFFFFF"/>
    <w:lvl w:ilvl="0" w:tplc="50A67F5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357584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50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051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781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7F"/>
    <w:rsid w:val="004639D0"/>
    <w:rsid w:val="005033DC"/>
    <w:rsid w:val="0053547F"/>
    <w:rsid w:val="00A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3218"/>
  <w15:chartTrackingRefBased/>
  <w15:docId w15:val="{11193F40-BC06-496B-939E-1A2D409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4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4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4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4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4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4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4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4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4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4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</vt:lpstr>
      <vt:lpstr>    II. OSNOVNA ŠKOLA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2024-09-12T07:04:00Z</dcterms:created>
  <dcterms:modified xsi:type="dcterms:W3CDTF">2024-09-12T08:31:00Z</dcterms:modified>
</cp:coreProperties>
</file>