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D6" w:rsidRPr="008771EE" w:rsidRDefault="00FA27D6" w:rsidP="00FA27D6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0"/>
        </w:rPr>
        <w:object w:dxaOrig="5567" w:dyaOrig="4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05pt;height:57.75pt" o:ole="">
            <v:imagedata r:id="rId6" o:title=""/>
          </v:shape>
          <o:OLEObject Type="Embed" ProgID="CorelDRAW.Graphic.9" ShapeID="_x0000_i1025" DrawAspect="Content" ObjectID="_1664705521" r:id="rId7"/>
        </w:object>
      </w:r>
    </w:p>
    <w:p w:rsidR="00FA27D6" w:rsidRPr="008771EE" w:rsidRDefault="00FA27D6" w:rsidP="00FA27D6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Cs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bCs/>
          <w:sz w:val="16"/>
          <w:szCs w:val="20"/>
        </w:rPr>
        <w:t>REPUBLIKA HRVATSKA</w:t>
      </w:r>
    </w:p>
    <w:p w:rsidR="00FA27D6" w:rsidRPr="008771EE" w:rsidRDefault="00FA27D6" w:rsidP="00FA27D6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Cs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bCs/>
          <w:sz w:val="16"/>
          <w:szCs w:val="20"/>
        </w:rPr>
        <w:t>BJELOVARSKO-BILOGORSKA ŽUPANIJA</w:t>
      </w:r>
    </w:p>
    <w:p w:rsidR="00FA27D6" w:rsidRPr="008771EE" w:rsidRDefault="00FA27D6" w:rsidP="00FA27D6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771EE">
        <w:rPr>
          <w:rFonts w:ascii="Times New Roman" w:eastAsia="Times New Roman" w:hAnsi="Times New Roman" w:cs="Times New Roman"/>
          <w:b/>
          <w:sz w:val="20"/>
          <w:szCs w:val="20"/>
        </w:rPr>
        <w:t>II. osnovna škola Bjelovar</w:t>
      </w:r>
    </w:p>
    <w:p w:rsidR="00FA27D6" w:rsidRPr="008771EE" w:rsidRDefault="00FA27D6" w:rsidP="00FA27D6">
      <w:pPr>
        <w:keepNext/>
        <w:spacing w:after="0" w:line="240" w:lineRule="auto"/>
        <w:ind w:right="4484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b/>
          <w:bCs/>
          <w:sz w:val="16"/>
          <w:szCs w:val="20"/>
        </w:rPr>
        <w:t xml:space="preserve">Ivana viteza </w:t>
      </w:r>
      <w:proofErr w:type="spellStart"/>
      <w:r w:rsidRPr="008771EE">
        <w:rPr>
          <w:rFonts w:ascii="Times New Roman" w:eastAsia="Times New Roman" w:hAnsi="Times New Roman" w:cs="Times New Roman"/>
          <w:b/>
          <w:bCs/>
          <w:sz w:val="16"/>
          <w:szCs w:val="20"/>
        </w:rPr>
        <w:t>Trnskog</w:t>
      </w:r>
      <w:proofErr w:type="spellEnd"/>
      <w:r w:rsidRPr="008771EE">
        <w:rPr>
          <w:rFonts w:ascii="Times New Roman" w:eastAsia="Times New Roman" w:hAnsi="Times New Roman" w:cs="Times New Roman"/>
          <w:b/>
          <w:bCs/>
          <w:sz w:val="16"/>
          <w:szCs w:val="20"/>
        </w:rPr>
        <w:t xml:space="preserve"> 19</w:t>
      </w:r>
    </w:p>
    <w:p w:rsidR="00FA27D6" w:rsidRPr="008771EE" w:rsidRDefault="00FA27D6" w:rsidP="00FA27D6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sz w:val="16"/>
          <w:szCs w:val="20"/>
        </w:rPr>
        <w:sym w:font="Wingdings" w:char="F028"/>
      </w:r>
      <w:r w:rsidRPr="008771EE">
        <w:rPr>
          <w:rFonts w:ascii="Times New Roman" w:eastAsia="Times New Roman" w:hAnsi="Times New Roman" w:cs="Times New Roman"/>
          <w:sz w:val="16"/>
          <w:szCs w:val="20"/>
        </w:rPr>
        <w:t xml:space="preserve"> 220 240, 244 728</w:t>
      </w:r>
    </w:p>
    <w:p w:rsidR="00FA27D6" w:rsidRPr="008771EE" w:rsidRDefault="00FA27D6" w:rsidP="00FA27D6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sz w:val="16"/>
          <w:szCs w:val="20"/>
        </w:rPr>
        <w:sym w:font="Wingdings" w:char="F02A"/>
      </w:r>
      <w:r w:rsidRPr="008771EE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hyperlink r:id="rId8" w:history="1">
        <w:r w:rsidRPr="008771EE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</w:rPr>
          <w:t>ured@os-druga-bj.skole.hr</w:t>
        </w:r>
      </w:hyperlink>
    </w:p>
    <w:p w:rsidR="00FA27D6" w:rsidRPr="008771EE" w:rsidRDefault="00FA27D6" w:rsidP="00FA27D6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sz w:val="16"/>
          <w:szCs w:val="20"/>
        </w:rPr>
        <w:t>OIB: 68503362068</w:t>
      </w:r>
    </w:p>
    <w:p w:rsidR="00FA27D6" w:rsidRPr="008771EE" w:rsidRDefault="00FA27D6" w:rsidP="00FA27D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A27D6" w:rsidRPr="008771EE" w:rsidRDefault="00FA27D6" w:rsidP="00FA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Pr="008771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12-01/20-03/25</w:t>
      </w:r>
    </w:p>
    <w:p w:rsidR="00FA27D6" w:rsidRPr="008771EE" w:rsidRDefault="00FA27D6" w:rsidP="00FA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URBROJ: 2103-39-01-20-1</w:t>
      </w:r>
    </w:p>
    <w:p w:rsidR="00FA27D6" w:rsidRPr="008771EE" w:rsidRDefault="00FA27D6" w:rsidP="00FA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Bjelovaru, 15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>. listopada 2020. godine</w:t>
      </w:r>
    </w:p>
    <w:p w:rsidR="00FA27D6" w:rsidRPr="008771EE" w:rsidRDefault="00FA27D6" w:rsidP="00FA27D6">
      <w:pPr>
        <w:spacing w:after="0" w:line="240" w:lineRule="auto"/>
        <w:ind w:left="6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Web škole/oglasna ploča škole</w:t>
      </w:r>
    </w:p>
    <w:p w:rsidR="00FA27D6" w:rsidRPr="008771EE" w:rsidRDefault="00FA27D6" w:rsidP="00FA27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27D6" w:rsidRPr="008771EE" w:rsidRDefault="00FA27D6" w:rsidP="00FA27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PREDMET :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 Objava natječaja za radno mjesto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učitelja/ice informatike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A27D6" w:rsidRPr="008771EE" w:rsidRDefault="00FA27D6" w:rsidP="00FA27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traži se -</w:t>
      </w:r>
    </w:p>
    <w:p w:rsidR="00FA27D6" w:rsidRPr="008771EE" w:rsidRDefault="00FA27D6" w:rsidP="00FA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27D6" w:rsidRPr="008771EE" w:rsidRDefault="00FA27D6" w:rsidP="00FA27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Poštovani,</w:t>
      </w:r>
    </w:p>
    <w:p w:rsidR="00FA27D6" w:rsidRPr="008771EE" w:rsidRDefault="00FA27D6" w:rsidP="00FA27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27D6" w:rsidRPr="008771EE" w:rsidRDefault="00FA27D6" w:rsidP="00FA27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raspisuje se natječaj za radno mjesto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učitelja/ice informatike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 na neodređeno puno radno vrijeme od 40 sati tjedno odnosno 8 sati dnevno. </w:t>
      </w:r>
    </w:p>
    <w:p w:rsidR="00FA27D6" w:rsidRPr="008771EE" w:rsidRDefault="00FA27D6" w:rsidP="00FA27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Natječaj traje od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23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.10. 2020. godine. </w:t>
      </w:r>
    </w:p>
    <w:p w:rsidR="00FA27D6" w:rsidRPr="008771EE" w:rsidRDefault="00FA27D6" w:rsidP="00FA27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Posljednji dan za podnošenje prijava je 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>. listopada 2020. godine.</w:t>
      </w:r>
    </w:p>
    <w:p w:rsidR="00FA27D6" w:rsidRPr="008771EE" w:rsidRDefault="00FA27D6" w:rsidP="00FA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27D6" w:rsidRPr="008771EE" w:rsidRDefault="00FA27D6" w:rsidP="00FA27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S  poštovanjem,</w:t>
      </w:r>
    </w:p>
    <w:p w:rsidR="00FA27D6" w:rsidRPr="008771EE" w:rsidRDefault="00FA27D6" w:rsidP="00FA27D6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Ravnateljica škole:</w:t>
      </w:r>
    </w:p>
    <w:p w:rsidR="00FA27D6" w:rsidRPr="008771EE" w:rsidRDefault="00FA27D6" w:rsidP="00FA27D6">
      <w:pPr>
        <w:spacing w:after="0" w:line="240" w:lineRule="auto"/>
        <w:ind w:left="1835"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 Ines </w:t>
      </w:r>
      <w:proofErr w:type="spellStart"/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Kapša</w:t>
      </w:r>
      <w:proofErr w:type="spellEnd"/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, prof.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27D6" w:rsidRPr="008771EE" w:rsidRDefault="00FA27D6" w:rsidP="00FA27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A27D6" w:rsidRPr="008771EE" w:rsidRDefault="00FA27D6" w:rsidP="00FA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27D6" w:rsidRPr="008771EE" w:rsidRDefault="00FA27D6" w:rsidP="00FA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Na temelju članka 105. i 107. Zakona o odgoju i obrazovanju u osnovnoj i srednjoj školi (</w:t>
      </w:r>
      <w:proofErr w:type="spellStart"/>
      <w:r w:rsidRPr="008771EE">
        <w:rPr>
          <w:rFonts w:ascii="Times New Roman" w:eastAsia="Times New Roman" w:hAnsi="Times New Roman" w:cs="Times New Roman"/>
          <w:sz w:val="24"/>
          <w:szCs w:val="24"/>
        </w:rPr>
        <w:t>Nar.nov</w:t>
      </w:r>
      <w:proofErr w:type="spellEnd"/>
      <w:r w:rsidRPr="008771EE">
        <w:rPr>
          <w:rFonts w:ascii="Times New Roman" w:eastAsia="Times New Roman" w:hAnsi="Times New Roman" w:cs="Times New Roman"/>
          <w:sz w:val="24"/>
          <w:szCs w:val="24"/>
        </w:rPr>
        <w:t>. br. 87/08, 86/09, 92/10, 105/10, 90/11, 16/12, 86/12, 126/12, 94/13, 152/14, 07/17, 68/18, 98/19, 64/20), članka 7. Pravilnika o postupku zapošljavanja te procjeni i vrednovanju kandidata za zapošljavanje te članka 9. Pravilnika o radu II. osnovne škole Bjelovar, ravnateljica II. osnovne škole Bjelovar raspisuje</w:t>
      </w:r>
    </w:p>
    <w:p w:rsidR="00FA27D6" w:rsidRPr="008771EE" w:rsidRDefault="00FA27D6" w:rsidP="00FA27D6">
      <w:pPr>
        <w:spacing w:after="0" w:line="240" w:lineRule="auto"/>
        <w:ind w:left="96" w:hanging="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27D6" w:rsidRPr="008771EE" w:rsidRDefault="00FA27D6" w:rsidP="00FA27D6">
      <w:pPr>
        <w:spacing w:after="0" w:line="240" w:lineRule="auto"/>
        <w:ind w:left="96" w:hanging="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27D6" w:rsidRPr="008771EE" w:rsidRDefault="00FA27D6" w:rsidP="00FA27D6">
      <w:pPr>
        <w:spacing w:after="0" w:line="240" w:lineRule="auto"/>
        <w:ind w:left="96" w:hanging="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NATJEČAJ za radno mjesto</w:t>
      </w:r>
    </w:p>
    <w:p w:rsidR="00FA27D6" w:rsidRPr="008771EE" w:rsidRDefault="00FA27D6" w:rsidP="00FA27D6">
      <w:pPr>
        <w:spacing w:after="0" w:line="240" w:lineRule="auto"/>
        <w:ind w:left="96" w:hanging="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27D6" w:rsidRPr="008771EE" w:rsidRDefault="00FA27D6" w:rsidP="00FA27D6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učitelja/ice informatike – 2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 izvršitelj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a/ice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 na neodređeno puno radno vrijeme od 40 sati tjedno odnosno 8 sati dnevno </w:t>
      </w:r>
    </w:p>
    <w:p w:rsidR="00FA27D6" w:rsidRPr="008771EE" w:rsidRDefault="00FA27D6" w:rsidP="00FA27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27D6" w:rsidRPr="008771EE" w:rsidRDefault="00FA27D6" w:rsidP="00FA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UVJETI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771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sukladno </w:t>
      </w:r>
      <w:r w:rsidRPr="008771E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hr-HR"/>
        </w:rPr>
        <w:t xml:space="preserve">Zakonu o radu (NN br. 93/14 i 127/17, 98/19), 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>Zakonu o odgoju i obrazovanju u osnovnoj i srednjoj školi ((</w:t>
      </w:r>
      <w:proofErr w:type="spellStart"/>
      <w:r w:rsidRPr="008771EE">
        <w:rPr>
          <w:rFonts w:ascii="Times New Roman" w:eastAsia="Times New Roman" w:hAnsi="Times New Roman" w:cs="Times New Roman"/>
          <w:sz w:val="24"/>
          <w:szCs w:val="24"/>
        </w:rPr>
        <w:t>Nar.nov</w:t>
      </w:r>
      <w:proofErr w:type="spellEnd"/>
      <w:r w:rsidRPr="008771EE">
        <w:rPr>
          <w:rFonts w:ascii="Times New Roman" w:eastAsia="Times New Roman" w:hAnsi="Times New Roman" w:cs="Times New Roman"/>
          <w:sz w:val="24"/>
          <w:szCs w:val="24"/>
        </w:rPr>
        <w:t>. br. 87/08, 86/09, 92/10, 105/10, 90/11, 16/12, 86/12, 126/12, 94/13, 152/14, 07/17, 68/18, 98/19, 64/20), Pravilniku o odgovarajućoj vrsti obrazovanja učitelja i stručnih suradnika u osnovnoj školi (</w:t>
      </w:r>
      <w:proofErr w:type="spellStart"/>
      <w:r w:rsidRPr="008771EE">
        <w:rPr>
          <w:rFonts w:ascii="Times New Roman" w:eastAsia="Times New Roman" w:hAnsi="Times New Roman" w:cs="Times New Roman"/>
          <w:sz w:val="24"/>
          <w:szCs w:val="24"/>
        </w:rPr>
        <w:t>Nar.nov</w:t>
      </w:r>
      <w:proofErr w:type="spellEnd"/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. br. 6/19, 75/20). </w:t>
      </w:r>
    </w:p>
    <w:p w:rsidR="00FA27D6" w:rsidRPr="008771EE" w:rsidRDefault="00FA27D6" w:rsidP="00FA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Uz opći uvjet za zasnivanje radnog odnosa, sukladno općim propisima o radu, osoba koja zasniva radni odnos u školskoj ustanovi mora ispunjavati i posebne uvjete za zasnivanje radnog odnosa. </w:t>
      </w:r>
    </w:p>
    <w:p w:rsidR="00FA27D6" w:rsidRPr="008771EE" w:rsidRDefault="00FA27D6" w:rsidP="00FA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Posebni uvjeti za zasnivanje radnog odnosa su i poznavanje hrvatskog jezika i latiničnog pisma u mjeri koja omogućava izvođenje odgojno-obrazovnog rada, odgovarajuću vrstu i razinu obrazovanja kojom su osobe stručno osposobljene za obavljanje odgojno obrazovnog rada. </w:t>
      </w:r>
    </w:p>
    <w:p w:rsidR="00FA27D6" w:rsidRPr="008771EE" w:rsidRDefault="00FA27D6" w:rsidP="00FA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Rok za podnošenje prijava je 8 (osam) dana od dana objave na mrežnim stranicama Hrvatskog zavoda za zapošljavanje, mrežnim stranicama i oglasnoj ploči škole školske ustanove. </w:t>
      </w:r>
    </w:p>
    <w:p w:rsidR="00FA27D6" w:rsidRPr="008771EE" w:rsidRDefault="00FA27D6" w:rsidP="00FA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Na natječaj se mogu prijaviti osobe oba spola.</w:t>
      </w:r>
    </w:p>
    <w:p w:rsidR="00FA27D6" w:rsidRPr="008771EE" w:rsidRDefault="00FA27D6" w:rsidP="00FA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Mjesto rada: II. osnovna škola Bjelovar</w:t>
      </w:r>
    </w:p>
    <w:p w:rsidR="00FA27D6" w:rsidRPr="008771EE" w:rsidRDefault="00FA27D6" w:rsidP="00FA27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Prijavi je potrebno priložiti presliku dokaza o završenom stupnju stručne spreme (diploma), presliku domovnice, elektronički zapis o stažu osiguranja (izdaje Hrvatski zavod za mirovinsko osiguranje), uvjerenje da nije pod istragom i da se protiv kandidata ne vodi kazneni postupak glede zapreka za zasnivanje radnog odnosa s naznakom roka izdavanja (ne starije od dana raspisivanja natječaja), vlastoručno potpisanu zamolbu i životopis. Osoba koja se poziva na pravo prednosti pri zapošljavanju, dužna je dostaviti dokaze o istom. Rok prijave je 8 (osam) dana od dana objave natječaja</w:t>
      </w:r>
      <w:r w:rsidRPr="008771E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FA27D6" w:rsidRPr="008771EE" w:rsidRDefault="00FA27D6" w:rsidP="00FA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Ugovor sa odabranim kandidatom zasnovati će se uz uvjet probnog rada u trajanju od 3 mjeseca.</w:t>
      </w:r>
    </w:p>
    <w:p w:rsidR="00FA27D6" w:rsidRPr="008771EE" w:rsidRDefault="00FA27D6" w:rsidP="00FA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Kandidat koje se poziva na pravo prednosti pri zapošljavanju sukladno čl. 102. Zakona o hrvatskim braniteljima iz Domovinskog rata i članovima njihovih obitelji (Nar. nov. br. 121/17, 98/19) ili članka 9. Zakona o profesionalnoj rehabilitaciji i zapošljavanju osoba s invaliditetom (NN 157/13, 152/14, 39/18 i 32/20) dužan je u prijavi na natječaj pozvati se na to pravo i uz prijavu na natječaj pored navedenih isprava priložiti svu propisanu dokumentaciju prema posebnom zakonu te ima prednost u odnosu na ostale kandidate/kinje </w:t>
      </w:r>
      <w:r>
        <w:rPr>
          <w:rFonts w:ascii="Times New Roman" w:eastAsia="Times New Roman" w:hAnsi="Times New Roman" w:cs="Times New Roman"/>
          <w:sz w:val="24"/>
          <w:szCs w:val="24"/>
        </w:rPr>
        <w:t>samo pod jednakim uvjetima.  Ka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>idat/</w:t>
      </w:r>
      <w:proofErr w:type="spellStart"/>
      <w:r w:rsidRPr="008771EE">
        <w:rPr>
          <w:rFonts w:ascii="Times New Roman" w:eastAsia="Times New Roman" w:hAnsi="Times New Roman" w:cs="Times New Roman"/>
          <w:sz w:val="24"/>
          <w:szCs w:val="24"/>
        </w:rPr>
        <w:t>kinja</w:t>
      </w:r>
      <w:proofErr w:type="spellEnd"/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 koji/a se poziva na pravo prednosti pri zapošljavanju na temelju članka 102. Zakona o hrvatskim braniteljima iz Domovinskog rata i članovima njihovih obitelji dužan/a je uz prijavu na natječaj priložiti osim dokaza o ispunjavanju traženih uvjeta i sve potrebne dokaze dostupne na poveznici Ministarstva hrvatskih branitelja: </w:t>
      </w:r>
    </w:p>
    <w:p w:rsidR="00FA27D6" w:rsidRPr="008771EE" w:rsidRDefault="00FA27D6" w:rsidP="00FA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8771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https://branitelji.gov.hr/UserDocsImages/NG/12%20Prosinac/Zapo%C5%A1ljavanje/POPIS%20DOKAZA%20ZA%20OSTVARIVANJE%20PRAVA%20PRI%20ZAPO%C5%A0LJAVANJU.pdf</w:t>
        </w:r>
      </w:hyperlink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A27D6" w:rsidRPr="008771EE" w:rsidRDefault="00FA27D6" w:rsidP="00FA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Isprave se prilažu u neovjerenoj preslici, a izabrani kandidat obvezan je prije zapošljavanja predočiti dokumente u izvorniku ili preslici ovjerenoj od strane javnog bilježnika.</w:t>
      </w:r>
    </w:p>
    <w:p w:rsidR="00FA27D6" w:rsidRPr="008771EE" w:rsidRDefault="00FA27D6" w:rsidP="00FA2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Nepotpune prijave, odnosno prijave koje ne sadrže tražene podatke i priloge, kao i prijave koje pristignu izvan roka, neće se razmatrati, a osobe koje podnesu takve prijave neće se smatrati kandidatima prijavljenim na natječaj. Škola ne obavještava osobu  o razlozima zašto se ne smatra kandidatom natječaja.</w:t>
      </w:r>
    </w:p>
    <w:p w:rsidR="00FA27D6" w:rsidRPr="008771EE" w:rsidRDefault="00FA27D6" w:rsidP="00FA2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Kandidati koji su pravodobno dostavili potpunu prijavu sa svim prilozima odnosno ispravama i ispunjavaju uvjete natječaja dužni su pristupiti procjeni odnosno testiranju prema odredbama Pravilnika o postupku zapošljavanja te procjeni i vrednovanju kandidata za </w:t>
      </w:r>
      <w:proofErr w:type="spellStart"/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zapošljavanje.http</w:t>
      </w:r>
      <w:proofErr w:type="spellEnd"/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://www.os-druga-bj.skole.hr/upload/os-druga bj/images/static3/1927/attachment/Pravilnik_o_nacinu_i_postupku_zaposljavanja_te_vrednovanju_kandidata_-_21.06.2019.pdf</w:t>
      </w:r>
    </w:p>
    <w:p w:rsidR="00FA27D6" w:rsidRDefault="00FA27D6" w:rsidP="00FA2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Obavijest o datumu i vremenu procjene biti će istaknuta na internetskoj stranici Škole pod rubrikom „Natječaji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radna mjesta</w:t>
      </w:r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“.</w:t>
      </w:r>
    </w:p>
    <w:p w:rsidR="00FA27D6" w:rsidRPr="007F69BD" w:rsidRDefault="00FA27D6" w:rsidP="00FA2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Predmet testiranja biti će poznavanje i primjena u radu niže navedenih propisa: </w:t>
      </w:r>
    </w:p>
    <w:p w:rsidR="00FA27D6" w:rsidRPr="007F69BD" w:rsidRDefault="00FA27D6" w:rsidP="00FA2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Zakon o odgoju i obrazovanju u osnovnoj i srednjoj školi </w:t>
      </w:r>
      <w:r w:rsidRPr="007F69B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(</w:t>
      </w:r>
      <w:hyperlink r:id="rId10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87/08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1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86/09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2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92/10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3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105/10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4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90/11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5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5/12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6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16/12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7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86/12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8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126/12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9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94/13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20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152/14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21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07/17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22" w:tgtFrame="_blank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68/18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23" w:tgtFrame="_blank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98/19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24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64/20</w:t>
        </w:r>
      </w:hyperlink>
      <w:r w:rsidRPr="007F69B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)</w:t>
      </w:r>
      <w:r w:rsidRPr="007F6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Pravilnik</w:t>
      </w:r>
      <w:r w:rsidRPr="007F6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načinima, postupcima i elementima vrednovanja učenika u osnovnoj i </w:t>
      </w:r>
      <w:r w:rsidRPr="007F69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srednjoj školi (NN 112/10, 82/19,43/20), Pravilnik o osnovnoškolskom i srednjoškolskom odgoju i obrazovanju učenika s teškoćama u razvoju (NN 24/15), Pravilnik o kriterijima za izricanje pedagoških mjera (NN 94/15, 3/17). </w:t>
      </w:r>
    </w:p>
    <w:p w:rsidR="00FA27D6" w:rsidRPr="008771EE" w:rsidRDefault="00FA27D6" w:rsidP="00FA27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Svaki kandidat prijavom na natječaj i dostavom dokumentacije daje privolu za obradu osobnih podataka navedenih u svim dostavljenim prilozima, odnosno ispravama, a u svrhu provedbe natječajnog postupka i zasnivanja radnog odnosa</w:t>
      </w:r>
      <w:r w:rsidRPr="008771E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A27D6" w:rsidRPr="008771EE" w:rsidRDefault="00FA27D6" w:rsidP="00FA27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Prijave se dostavljaju neposredno ili poštom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 na adresu škole:   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II. osnovna ško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 Bjelovar, I. V.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Trnskog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19, 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43 000, Bjelovar,  S naznakom  - za natječaj za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učitelja/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icu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informatike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</w:p>
    <w:p w:rsidR="00FA27D6" w:rsidRPr="008771EE" w:rsidRDefault="00FA27D6" w:rsidP="00FA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O rezultatima natječaja kandidati će biti obaviješteni u zakonskom roku putem web stranice škole, u </w:t>
      </w:r>
      <w:r>
        <w:rPr>
          <w:rFonts w:ascii="Times New Roman" w:eastAsia="Times New Roman" w:hAnsi="Times New Roman" w:cs="Times New Roman"/>
          <w:sz w:val="24"/>
          <w:szCs w:val="24"/>
        </w:rPr>
        <w:t>rubrici „Natječaji za radna mjesta“.</w:t>
      </w:r>
    </w:p>
    <w:p w:rsidR="00FF1EB1" w:rsidRDefault="00FF1EB1">
      <w:bookmarkStart w:id="0" w:name="_GoBack"/>
      <w:bookmarkEnd w:id="0"/>
    </w:p>
    <w:sectPr w:rsidR="00FF1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3FFE"/>
    <w:multiLevelType w:val="hybridMultilevel"/>
    <w:tmpl w:val="093A765A"/>
    <w:lvl w:ilvl="0" w:tplc="21D8CD4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7B8A36C4"/>
    <w:multiLevelType w:val="hybridMultilevel"/>
    <w:tmpl w:val="16041CD6"/>
    <w:lvl w:ilvl="0" w:tplc="458A30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D6"/>
    <w:rsid w:val="00FA27D6"/>
    <w:rsid w:val="00FF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7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7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druga-bj.skole.hr" TargetMode="External"/><Relationship Id="rId13" Type="http://schemas.openxmlformats.org/officeDocument/2006/relationships/hyperlink" Target="https://www.zakon.hr/cms.htm?id=69" TargetMode="External"/><Relationship Id="rId18" Type="http://schemas.openxmlformats.org/officeDocument/2006/relationships/hyperlink" Target="https://www.zakon.hr/cms.htm?id=182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zakon.hr/cms.htm?id=17751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s://www.zakon.hr/cms.htm?id=68" TargetMode="External"/><Relationship Id="rId17" Type="http://schemas.openxmlformats.org/officeDocument/2006/relationships/hyperlink" Target="https://www.zakon.hr/cms.htm?id=7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72" TargetMode="External"/><Relationship Id="rId20" Type="http://schemas.openxmlformats.org/officeDocument/2006/relationships/hyperlink" Target="https://www.zakon.hr/cms.htm?id=167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www.zakon.hr/cms.htm?id=67" TargetMode="External"/><Relationship Id="rId24" Type="http://schemas.openxmlformats.org/officeDocument/2006/relationships/hyperlink" Target="https://www.zakon.hr/cms.htm?id=446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71" TargetMode="External"/><Relationship Id="rId23" Type="http://schemas.openxmlformats.org/officeDocument/2006/relationships/hyperlink" Target="https://www.zakon.hr/cms.htm?id=40815" TargetMode="External"/><Relationship Id="rId10" Type="http://schemas.openxmlformats.org/officeDocument/2006/relationships/hyperlink" Target="https://www.zakon.hr/cms.htm?id=66" TargetMode="External"/><Relationship Id="rId19" Type="http://schemas.openxmlformats.org/officeDocument/2006/relationships/hyperlink" Target="https://www.zakon.hr/cms.htm?id=4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4" Type="http://schemas.openxmlformats.org/officeDocument/2006/relationships/hyperlink" Target="https://www.zakon.hr/cms.htm?id=70" TargetMode="External"/><Relationship Id="rId22" Type="http://schemas.openxmlformats.org/officeDocument/2006/relationships/hyperlink" Target="https://www.zakon.hr/cms.htm?id=3127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</cp:revision>
  <dcterms:created xsi:type="dcterms:W3CDTF">2020-10-20T11:24:00Z</dcterms:created>
  <dcterms:modified xsi:type="dcterms:W3CDTF">2020-10-20T11:26:00Z</dcterms:modified>
</cp:coreProperties>
</file>