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D5" w:rsidRDefault="009269D5" w:rsidP="009269D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:rsidR="009269D5" w:rsidRDefault="009269D5" w:rsidP="009269D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MJEŠOVITE ROBE</w:t>
      </w:r>
    </w:p>
    <w:p w:rsidR="009269D5" w:rsidRDefault="009269D5" w:rsidP="009269D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860B6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b/>
          <w:sz w:val="24"/>
          <w:szCs w:val="24"/>
        </w:rPr>
        <w:t>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9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:rsidR="002860B6" w:rsidRPr="002860B6" w:rsidRDefault="009269D5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Vojtek</w:t>
      </w:r>
      <w:proofErr w:type="spellEnd"/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osnovna škola Bjelovar, 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19, 43000 Bjelovar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elektroni</w:t>
      </w:r>
      <w:r w:rsidR="009269D5">
        <w:rPr>
          <w:rFonts w:ascii="Times New Roman" w:eastAsia="Times New Roman" w:hAnsi="Times New Roman" w:cs="Times New Roman"/>
          <w:sz w:val="24"/>
          <w:szCs w:val="24"/>
          <w:lang w:eastAsia="hr-HR"/>
        </w:rPr>
        <w:t>čke pošte: ela.vojtek@skole.hr</w:t>
      </w:r>
    </w:p>
    <w:p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</w:p>
    <w:p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7369B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MJEŠOVITA ROBA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9269D5">
        <w:rPr>
          <w:rFonts w:ascii="Times New Roman" w:hAnsi="Times New Roman" w:cs="Times New Roman"/>
          <w:sz w:val="24"/>
          <w:szCs w:val="24"/>
        </w:rPr>
        <w:t>45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Mjesto isporuke: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10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Ponuda predana poštom ili osobno dostavlja se u zatvorenoj omotnici s naznakom: naziva naručitelja, naziva ponuditelja, naziva predmeta nabave i naznaka "ne otvaraj". Ponuditelj može do isteka roka za dostavu ponuda dostaviti izmjenu i/ili dopunu </w:t>
      </w: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ponude. Izmjena i/ili dopuna ponude dostavlja se na isti način kao i osnovna ponuda s obveznom naznakom da se radi o izmjeni i/ili dopuni ponude.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:rsidR="002860B6" w:rsidRPr="002860B6" w:rsidRDefault="009269D5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usluge e-računa na</w:t>
      </w:r>
      <w:bookmarkStart w:id="0" w:name="_GoBack"/>
      <w:bookmarkEnd w:id="0"/>
      <w:r w:rsidR="002860B6" w:rsidRPr="002860B6">
        <w:rPr>
          <w:rFonts w:ascii="Times New Roman" w:hAnsi="Times New Roman" w:cs="Times New Roman"/>
          <w:sz w:val="24"/>
          <w:szCs w:val="24"/>
        </w:rPr>
        <w:t xml:space="preserve"> IBAN ponuditelja u roku od 30 dana od dana ispostavljanja računa.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:rsidR="009269D5" w:rsidRPr="009269D5" w:rsidRDefault="009269D5" w:rsidP="009269D5">
      <w:pPr>
        <w:rPr>
          <w:rFonts w:ascii="Times New Roman" w:hAnsi="Times New Roman" w:cs="Times New Roman"/>
          <w:sz w:val="24"/>
          <w:szCs w:val="24"/>
        </w:rPr>
      </w:pPr>
      <w:r w:rsidRPr="009269D5">
        <w:rPr>
          <w:rFonts w:ascii="Times New Roman" w:hAnsi="Times New Roman" w:cs="Times New Roman"/>
          <w:sz w:val="24"/>
          <w:szCs w:val="24"/>
        </w:rPr>
        <w:t>Ekonomski najpovoljnija ponuda prema Pravilniku o provedbi postupaka jednostavne nabave u školi (KLASA: 003-05/18-01/</w:t>
      </w:r>
      <w:proofErr w:type="spellStart"/>
      <w:r w:rsidRPr="009269D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9269D5">
        <w:rPr>
          <w:rFonts w:ascii="Times New Roman" w:hAnsi="Times New Roman" w:cs="Times New Roman"/>
          <w:sz w:val="24"/>
          <w:szCs w:val="24"/>
        </w:rPr>
        <w:t xml:space="preserve">, URBROJ: 2103-39-07-18-1). </w:t>
      </w:r>
    </w:p>
    <w:p w:rsidR="009269D5" w:rsidRPr="002860B6" w:rsidRDefault="009269D5" w:rsidP="009269D5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</w:t>
      </w:r>
      <w:r w:rsidR="009269D5">
        <w:rPr>
          <w:rFonts w:ascii="Times New Roman" w:hAnsi="Times New Roman" w:cs="Times New Roman"/>
          <w:sz w:val="24"/>
          <w:szCs w:val="24"/>
        </w:rPr>
        <w:t>, 43000 Bjelovar</w:t>
      </w:r>
    </w:p>
    <w:p w:rsidR="002860B6" w:rsidRPr="002860B6" w:rsidRDefault="009269D5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dostave ponuda: 05. 03.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lastRenderedPageBreak/>
        <w:t>Rok, način i uvjeti plaćanja:</w:t>
      </w:r>
    </w:p>
    <w:p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516B1F" w:rsidRDefault="00516B1F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</w:t>
      </w:r>
      <w:r w:rsidR="009269D5">
        <w:rPr>
          <w:rFonts w:ascii="Times New Roman" w:hAnsi="Times New Roman" w:cs="Times New Roman"/>
          <w:b/>
          <w:sz w:val="24"/>
          <w:szCs w:val="24"/>
        </w:rPr>
        <w:t>11</w:t>
      </w:r>
      <w:r w:rsidRPr="002860B6">
        <w:rPr>
          <w:rFonts w:ascii="Times New Roman" w:hAnsi="Times New Roman" w:cs="Times New Roman"/>
          <w:b/>
          <w:sz w:val="24"/>
          <w:szCs w:val="24"/>
        </w:rPr>
        <w:t>_____                                                                                 Prilog 1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Sjedište: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43 000 Bjelovar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27369B">
        <w:rPr>
          <w:rFonts w:ascii="Times New Roman" w:hAnsi="Times New Roman" w:cs="Times New Roman"/>
          <w:b/>
          <w:sz w:val="24"/>
          <w:szCs w:val="24"/>
        </w:rPr>
        <w:t>MJEŠOVITA ROBA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adresa: 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860B6" w:rsidRPr="002860B6" w:rsidTr="006F359B">
        <w:trPr>
          <w:trHeight w:val="717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9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5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:rsidR="00D16D60" w:rsidRPr="009269D5" w:rsidRDefault="009269D5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2021</w:t>
      </w:r>
      <w:r w:rsidR="002860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</w:p>
    <w:p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:rsidR="002860B6" w:rsidRPr="002860B6" w:rsidRDefault="002860B6" w:rsidP="002860B6"/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27369B">
        <w:rPr>
          <w:rFonts w:ascii="Times New Roman" w:hAnsi="Times New Roman" w:cs="Times New Roman"/>
          <w:b/>
          <w:sz w:val="24"/>
          <w:szCs w:val="24"/>
        </w:rPr>
        <w:t>MJEŠOVITA ROBA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1"/>
        <w:gridCol w:w="1449"/>
        <w:gridCol w:w="1264"/>
        <w:gridCol w:w="1775"/>
        <w:gridCol w:w="1948"/>
        <w:gridCol w:w="1801"/>
      </w:tblGrid>
      <w:tr w:rsidR="00385A07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385A07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860B6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:rsidTr="006F359B"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Šećer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:rsidTr="006F359B"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Ulje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:rsidTr="006F359B"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:rsidTr="006F359B"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Baterije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:rsidTr="006F359B"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Metla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:rsidTr="006F359B"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Otirač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:rsidTr="006F359B"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Žarulja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:rsidTr="006F359B"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:rsidTr="006F359B">
        <w:tc>
          <w:tcPr>
            <w:tcW w:w="0" w:type="auto"/>
          </w:tcPr>
          <w:p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16D60" w:rsidRDefault="00DE65E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E65E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84" w:rsidRDefault="00517884" w:rsidP="002860B6"/>
    <w:p w:rsidR="002860B6" w:rsidRPr="002860B6" w:rsidRDefault="002860B6" w:rsidP="002860B6">
      <w:r w:rsidRPr="002860B6">
        <w:t xml:space="preserve">Ukupno za grupu (bez PDV-a) : _______________________________   </w:t>
      </w:r>
    </w:p>
    <w:p w:rsidR="002860B6" w:rsidRPr="002860B6" w:rsidRDefault="002860B6" w:rsidP="002860B6">
      <w:r w:rsidRPr="002860B6">
        <w:t xml:space="preserve">PDV: ____________________________________________________  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:rsidR="009063DA" w:rsidRDefault="009063DA"/>
    <w:p w:rsidR="009063DA" w:rsidRDefault="009063DA">
      <w:r>
        <w:br w:type="page"/>
      </w:r>
    </w:p>
    <w:sectPr w:rsidR="0090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03" w:rsidRDefault="005E2803" w:rsidP="009063DA">
      <w:pPr>
        <w:spacing w:after="0" w:line="240" w:lineRule="auto"/>
      </w:pPr>
      <w:r>
        <w:separator/>
      </w:r>
    </w:p>
  </w:endnote>
  <w:endnote w:type="continuationSeparator" w:id="0">
    <w:p w:rsidR="005E2803" w:rsidRDefault="005E2803" w:rsidP="009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03" w:rsidRDefault="005E2803" w:rsidP="009063DA">
      <w:pPr>
        <w:spacing w:after="0" w:line="240" w:lineRule="auto"/>
      </w:pPr>
      <w:r>
        <w:separator/>
      </w:r>
    </w:p>
  </w:footnote>
  <w:footnote w:type="continuationSeparator" w:id="0">
    <w:p w:rsidR="005E2803" w:rsidRDefault="005E2803" w:rsidP="009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A12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B6"/>
    <w:rsid w:val="00033A00"/>
    <w:rsid w:val="000F28B3"/>
    <w:rsid w:val="0027369B"/>
    <w:rsid w:val="002860B6"/>
    <w:rsid w:val="00385A07"/>
    <w:rsid w:val="003C58D3"/>
    <w:rsid w:val="00426C31"/>
    <w:rsid w:val="00516B1F"/>
    <w:rsid w:val="00517884"/>
    <w:rsid w:val="00532CC5"/>
    <w:rsid w:val="00537488"/>
    <w:rsid w:val="005E2803"/>
    <w:rsid w:val="007B28A9"/>
    <w:rsid w:val="008F04DB"/>
    <w:rsid w:val="009063DA"/>
    <w:rsid w:val="009269D5"/>
    <w:rsid w:val="009C25C5"/>
    <w:rsid w:val="009D31C5"/>
    <w:rsid w:val="00A862FA"/>
    <w:rsid w:val="00BF610E"/>
    <w:rsid w:val="00C90E3A"/>
    <w:rsid w:val="00D16D60"/>
    <w:rsid w:val="00D42D2E"/>
    <w:rsid w:val="00D5699D"/>
    <w:rsid w:val="00DE65E9"/>
    <w:rsid w:val="00F702F3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63DA"/>
  </w:style>
  <w:style w:type="paragraph" w:styleId="Podnoje">
    <w:name w:val="footer"/>
    <w:basedOn w:val="Normal"/>
    <w:link w:val="PodnojeChar"/>
    <w:uiPriority w:val="99"/>
    <w:unhideWhenUsed/>
    <w:rsid w:val="009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63DA"/>
  </w:style>
  <w:style w:type="paragraph" w:styleId="Bezproreda">
    <w:name w:val="No Spacing"/>
    <w:uiPriority w:val="1"/>
    <w:qFormat/>
    <w:rsid w:val="00A86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63DA"/>
  </w:style>
  <w:style w:type="paragraph" w:styleId="Podnoje">
    <w:name w:val="footer"/>
    <w:basedOn w:val="Normal"/>
    <w:link w:val="PodnojeChar"/>
    <w:uiPriority w:val="99"/>
    <w:unhideWhenUsed/>
    <w:rsid w:val="009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63DA"/>
  </w:style>
  <w:style w:type="paragraph" w:styleId="Bezproreda">
    <w:name w:val="No Spacing"/>
    <w:uiPriority w:val="1"/>
    <w:qFormat/>
    <w:rsid w:val="00A86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ed@os-druga-bj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druga-b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2020-01-29T10:03:00Z</cp:lastPrinted>
  <dcterms:created xsi:type="dcterms:W3CDTF">2021-03-01T12:39:00Z</dcterms:created>
  <dcterms:modified xsi:type="dcterms:W3CDTF">2021-03-01T12:39:00Z</dcterms:modified>
</cp:coreProperties>
</file>